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6D" w:rsidRPr="000E39B5" w:rsidRDefault="00ED096D" w:rsidP="000E39B5">
      <w:pPr>
        <w:pBdr>
          <w:top w:val="single" w:sz="4" w:space="1" w:color="auto"/>
          <w:left w:val="single" w:sz="4" w:space="4" w:color="auto"/>
          <w:bottom w:val="single" w:sz="4" w:space="1" w:color="auto"/>
          <w:right w:val="single" w:sz="4" w:space="4" w:color="auto"/>
        </w:pBdr>
        <w:spacing w:after="0"/>
        <w:jc w:val="center"/>
        <w:rPr>
          <w:rFonts w:ascii="Georgia Pro Light" w:hAnsi="Georgia Pro Light"/>
          <w:b/>
          <w:sz w:val="24"/>
          <w:szCs w:val="24"/>
        </w:rPr>
      </w:pPr>
      <w:r w:rsidRPr="000E39B5">
        <w:rPr>
          <w:rFonts w:ascii="Georgia Pro Light" w:hAnsi="Georgia Pro Light"/>
          <w:b/>
          <w:sz w:val="24"/>
          <w:szCs w:val="24"/>
        </w:rPr>
        <w:t>Politique de protection des</w:t>
      </w:r>
      <w:r w:rsidR="005B42B1" w:rsidRPr="000E39B5">
        <w:rPr>
          <w:rFonts w:ascii="Georgia Pro Light" w:hAnsi="Georgia Pro Light"/>
          <w:b/>
          <w:sz w:val="24"/>
          <w:szCs w:val="24"/>
        </w:rPr>
        <w:t xml:space="preserve"> données à caractère personnel </w:t>
      </w:r>
      <w:r w:rsidRPr="000E39B5">
        <w:rPr>
          <w:rFonts w:ascii="Georgia Pro Light" w:hAnsi="Georgia Pro Light"/>
          <w:b/>
          <w:sz w:val="24"/>
          <w:szCs w:val="24"/>
        </w:rPr>
        <w:t>du CPAS de Rouvroy</w:t>
      </w:r>
    </w:p>
    <w:p w:rsidR="00ED096D" w:rsidRPr="000E39B5" w:rsidRDefault="00ED096D" w:rsidP="000E39B5">
      <w:pPr>
        <w:spacing w:after="0"/>
        <w:rPr>
          <w:rFonts w:ascii="Georgia Pro Light" w:hAnsi="Georgia Pro Light"/>
          <w:sz w:val="20"/>
          <w:szCs w:val="20"/>
        </w:rPr>
      </w:pPr>
      <w:r w:rsidRPr="000E39B5">
        <w:rPr>
          <w:rFonts w:ascii="Georgia Pro Light" w:hAnsi="Georgia Pro Light"/>
          <w:sz w:val="20"/>
          <w:szCs w:val="20"/>
        </w:rPr>
        <w:t xml:space="preserve"> </w:t>
      </w:r>
    </w:p>
    <w:p w:rsidR="00ED096D" w:rsidRPr="000E39B5" w:rsidRDefault="00ED096D" w:rsidP="000E39B5">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1. Introduction </w:t>
      </w:r>
    </w:p>
    <w:p w:rsidR="000E39B5" w:rsidRPr="000E39B5" w:rsidRDefault="000E39B5" w:rsidP="000E39B5">
      <w:pPr>
        <w:spacing w:after="0"/>
        <w:jc w:val="both"/>
        <w:rPr>
          <w:rFonts w:ascii="Georgia Pro Light" w:hAnsi="Georgia Pro Light"/>
          <w:sz w:val="4"/>
          <w:szCs w:val="4"/>
        </w:rPr>
      </w:pPr>
    </w:p>
    <w:p w:rsidR="00ED096D" w:rsidRPr="000E39B5" w:rsidRDefault="00ED096D" w:rsidP="005B42B1">
      <w:pPr>
        <w:jc w:val="both"/>
        <w:rPr>
          <w:rFonts w:ascii="Georgia Pro Light" w:hAnsi="Georgia Pro Light"/>
          <w:sz w:val="20"/>
          <w:szCs w:val="20"/>
        </w:rPr>
      </w:pPr>
      <w:r w:rsidRPr="000E39B5">
        <w:rPr>
          <w:rFonts w:ascii="Georgia Pro Light" w:hAnsi="Georgia Pro Light"/>
          <w:sz w:val="20"/>
          <w:szCs w:val="20"/>
        </w:rPr>
        <w:t xml:space="preserve">Le Centre Public d’Action Sociale de Rouvroy (ci-après « le CPAS ») est un service public local. Il a pour mission d’octroyer l’aide sociale due par la collectivité aux familles et aux personnes. Il garantit à chacun une </w:t>
      </w:r>
      <w:bookmarkStart w:id="0" w:name="_GoBack"/>
      <w:r w:rsidRPr="000E39B5">
        <w:rPr>
          <w:rFonts w:ascii="Georgia Pro Light" w:hAnsi="Georgia Pro Light"/>
          <w:sz w:val="20"/>
          <w:szCs w:val="20"/>
        </w:rPr>
        <w:t xml:space="preserve">vie conforme à la dignité humaine. </w:t>
      </w:r>
    </w:p>
    <w:bookmarkEnd w:id="0"/>
    <w:p w:rsidR="00ED096D" w:rsidRPr="000E39B5" w:rsidRDefault="00ED096D" w:rsidP="005B42B1">
      <w:pPr>
        <w:jc w:val="both"/>
        <w:rPr>
          <w:rFonts w:ascii="Georgia Pro Light" w:hAnsi="Georgia Pro Light"/>
          <w:sz w:val="20"/>
          <w:szCs w:val="20"/>
        </w:rPr>
      </w:pPr>
      <w:r w:rsidRPr="000E39B5">
        <w:rPr>
          <w:rFonts w:ascii="Georgia Pro Light" w:hAnsi="Georgia Pro Light"/>
          <w:sz w:val="20"/>
          <w:szCs w:val="20"/>
        </w:rPr>
        <w:t>Le CPAS est pleinement conscient de sa responsabilité d’assurer une protection optimale des données à caractère personnel de toutes les personnes physiques pour lesquelles il détient des données (notamment, usagers et leurs proches, agents,</w:t>
      </w:r>
      <w:r w:rsidR="005B42B1" w:rsidRPr="000E39B5">
        <w:rPr>
          <w:rFonts w:ascii="Georgia Pro Light" w:hAnsi="Georgia Pro Light"/>
          <w:sz w:val="20"/>
          <w:szCs w:val="20"/>
        </w:rPr>
        <w:t xml:space="preserve"> </w:t>
      </w:r>
      <w:r w:rsidRPr="000E39B5">
        <w:rPr>
          <w:rFonts w:ascii="Georgia Pro Light" w:hAnsi="Georgia Pro Light"/>
          <w:sz w:val="20"/>
          <w:szCs w:val="20"/>
        </w:rPr>
        <w:t>…) et de tout mettre en œuvre pour être en conformité avec le Règlement général sur la protection des données</w:t>
      </w:r>
      <w:r w:rsidRPr="000E39B5">
        <w:rPr>
          <w:rFonts w:ascii="Georgia Pro Light" w:hAnsi="Georgia Pro Light"/>
          <w:sz w:val="20"/>
          <w:szCs w:val="20"/>
          <w:vertAlign w:val="superscript"/>
        </w:rPr>
        <w:t>1</w:t>
      </w:r>
      <w:r w:rsidRPr="000E39B5">
        <w:rPr>
          <w:rFonts w:ascii="Georgia Pro Light" w:hAnsi="Georgia Pro Light"/>
          <w:sz w:val="20"/>
          <w:szCs w:val="20"/>
        </w:rPr>
        <w:t xml:space="preserve"> (ci-après « le RGPD », selon son acronyme français).  </w:t>
      </w:r>
    </w:p>
    <w:p w:rsidR="00ED096D" w:rsidRPr="000E39B5" w:rsidRDefault="00ED096D" w:rsidP="005B42B1">
      <w:pPr>
        <w:jc w:val="both"/>
        <w:rPr>
          <w:rFonts w:ascii="Georgia Pro Light" w:hAnsi="Georgia Pro Light"/>
          <w:sz w:val="20"/>
          <w:szCs w:val="20"/>
        </w:rPr>
      </w:pPr>
      <w:r w:rsidRPr="000E39B5">
        <w:rPr>
          <w:rFonts w:ascii="Georgia Pro Light" w:hAnsi="Georgia Pro Light"/>
          <w:sz w:val="20"/>
          <w:szCs w:val="20"/>
        </w:rPr>
        <w:t xml:space="preserve">La présente politique a pour objectif d'expliquer comment le CPAS traite (collecte, utilise et conserve, entre autres) les données à caractère personnel de toutes les personnes physiques dont il collecte les données dans le cadre de ses missions. </w:t>
      </w:r>
    </w:p>
    <w:p w:rsidR="00ED096D" w:rsidRPr="000E39B5" w:rsidRDefault="00ED096D" w:rsidP="005B42B1">
      <w:pPr>
        <w:spacing w:after="0"/>
        <w:jc w:val="both"/>
        <w:rPr>
          <w:rFonts w:ascii="Georgia Pro Light" w:hAnsi="Georgia Pro Light"/>
          <w:sz w:val="20"/>
          <w:szCs w:val="20"/>
        </w:rPr>
      </w:pPr>
      <w:r w:rsidRPr="000E39B5">
        <w:rPr>
          <w:rFonts w:ascii="Georgia Pro Light" w:hAnsi="Georgia Pro Light"/>
          <w:sz w:val="20"/>
          <w:szCs w:val="20"/>
          <w:vertAlign w:val="superscript"/>
        </w:rPr>
        <w:t>1</w:t>
      </w:r>
      <w:r w:rsidRPr="000E39B5">
        <w:rPr>
          <w:rFonts w:ascii="Georgia Pro Light" w:hAnsi="Georgia Pro Light"/>
          <w:sz w:val="20"/>
          <w:szCs w:val="20"/>
        </w:rPr>
        <w:t xml:space="preserve"> </w:t>
      </w:r>
      <w:r w:rsidRPr="000E39B5">
        <w:rPr>
          <w:rFonts w:ascii="Georgia Pro Light" w:hAnsi="Georgia Pro Light"/>
          <w:i/>
          <w:sz w:val="16"/>
          <w:szCs w:val="16"/>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Lien vers le texte intégral : https://eur-lex.europa.eu/eli/reg/2016/679/oj.</w:t>
      </w:r>
      <w:r w:rsidRPr="000E39B5">
        <w:rPr>
          <w:rFonts w:ascii="Georgia Pro Light" w:hAnsi="Georgia Pro Light"/>
          <w:sz w:val="20"/>
          <w:szCs w:val="20"/>
        </w:rPr>
        <w:t xml:space="preserve"> </w:t>
      </w:r>
    </w:p>
    <w:p w:rsidR="00ED096D" w:rsidRPr="000E39B5" w:rsidRDefault="00ED096D" w:rsidP="000E39B5">
      <w:pPr>
        <w:spacing w:after="0"/>
        <w:rPr>
          <w:rFonts w:ascii="Georgia Pro Light" w:hAnsi="Georgia Pro Light"/>
          <w:sz w:val="16"/>
          <w:szCs w:val="16"/>
        </w:rPr>
      </w:pPr>
    </w:p>
    <w:p w:rsidR="000E39B5" w:rsidRPr="000E39B5" w:rsidRDefault="000E39B5" w:rsidP="000E39B5">
      <w:pPr>
        <w:spacing w:after="0"/>
        <w:rPr>
          <w:rFonts w:ascii="Georgia Pro Light" w:hAnsi="Georgia Pro Light"/>
          <w:sz w:val="16"/>
          <w:szCs w:val="16"/>
        </w:rPr>
      </w:pPr>
    </w:p>
    <w:p w:rsidR="00ED096D" w:rsidRPr="000E39B5" w:rsidRDefault="00ED096D" w:rsidP="000E39B5">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2. Responsable du traitement </w:t>
      </w:r>
    </w:p>
    <w:p w:rsidR="000E39B5" w:rsidRPr="000E39B5" w:rsidRDefault="000E39B5" w:rsidP="00FD1F69">
      <w:pPr>
        <w:spacing w:after="0"/>
        <w:jc w:val="both"/>
        <w:rPr>
          <w:rFonts w:ascii="Georgia Pro Light" w:hAnsi="Georgia Pro Light"/>
          <w:sz w:val="4"/>
          <w:szCs w:val="4"/>
        </w:rPr>
      </w:pPr>
    </w:p>
    <w:p w:rsidR="00ED096D" w:rsidRPr="000E39B5" w:rsidRDefault="00ED096D" w:rsidP="00FD1F69">
      <w:pPr>
        <w:spacing w:after="0"/>
        <w:jc w:val="both"/>
        <w:rPr>
          <w:rFonts w:ascii="Georgia Pro Light" w:hAnsi="Georgia Pro Light"/>
          <w:sz w:val="20"/>
          <w:szCs w:val="20"/>
        </w:rPr>
      </w:pPr>
      <w:r w:rsidRPr="000E39B5">
        <w:rPr>
          <w:rFonts w:ascii="Georgia Pro Light" w:hAnsi="Georgia Pro Light"/>
          <w:sz w:val="20"/>
          <w:szCs w:val="20"/>
        </w:rPr>
        <w:t xml:space="preserve">Le CPAS est le responsable du traitement (au sens du RGPD) des données à caractère personnel dont il dispose. Les coordonnées du CPAS et de ses représentants légaux sont reprises ci-après : </w:t>
      </w:r>
    </w:p>
    <w:p w:rsidR="00ED096D" w:rsidRPr="000E39B5" w:rsidRDefault="00ED096D" w:rsidP="00E57C15">
      <w:pPr>
        <w:spacing w:after="0"/>
        <w:jc w:val="center"/>
        <w:rPr>
          <w:rFonts w:ascii="Georgia Pro Light" w:hAnsi="Georgia Pro Light"/>
          <w:b/>
          <w:sz w:val="20"/>
          <w:szCs w:val="20"/>
        </w:rPr>
      </w:pPr>
      <w:r w:rsidRPr="000E39B5">
        <w:rPr>
          <w:rFonts w:ascii="Georgia Pro Light" w:hAnsi="Georgia Pro Light"/>
          <w:b/>
          <w:sz w:val="20"/>
          <w:szCs w:val="20"/>
        </w:rPr>
        <w:t>CPAS de Rouvroy</w:t>
      </w:r>
    </w:p>
    <w:p w:rsidR="00ED096D" w:rsidRPr="000E39B5" w:rsidRDefault="00ED096D" w:rsidP="00E57C15">
      <w:pPr>
        <w:spacing w:after="0"/>
        <w:jc w:val="center"/>
        <w:rPr>
          <w:rFonts w:ascii="Georgia Pro Light" w:hAnsi="Georgia Pro Light"/>
          <w:sz w:val="20"/>
          <w:szCs w:val="20"/>
        </w:rPr>
      </w:pPr>
      <w:proofErr w:type="gramStart"/>
      <w:r w:rsidRPr="000E39B5">
        <w:rPr>
          <w:rFonts w:ascii="Georgia Pro Light" w:hAnsi="Georgia Pro Light"/>
          <w:sz w:val="20"/>
          <w:szCs w:val="20"/>
        </w:rPr>
        <w:t>rue</w:t>
      </w:r>
      <w:proofErr w:type="gramEnd"/>
      <w:r w:rsidRPr="000E39B5">
        <w:rPr>
          <w:rFonts w:ascii="Georgia Pro Light" w:hAnsi="Georgia Pro Light"/>
          <w:sz w:val="20"/>
          <w:szCs w:val="20"/>
        </w:rPr>
        <w:t xml:space="preserve"> du Huit Septembre, 24 - 6767 Dampicourt</w:t>
      </w:r>
    </w:p>
    <w:p w:rsidR="00ED096D" w:rsidRPr="000E39B5" w:rsidRDefault="00E57C15" w:rsidP="00E57C15">
      <w:pPr>
        <w:spacing w:after="0"/>
        <w:jc w:val="center"/>
        <w:rPr>
          <w:rFonts w:ascii="Georgia Pro Light" w:hAnsi="Georgia Pro Light"/>
          <w:sz w:val="20"/>
          <w:szCs w:val="20"/>
        </w:rPr>
      </w:pPr>
      <w:r w:rsidRPr="000E39B5">
        <w:rPr>
          <w:rFonts w:ascii="Georgia Pro Light" w:hAnsi="Georgia Pro Light"/>
          <w:sz w:val="20"/>
          <w:szCs w:val="20"/>
        </w:rPr>
        <w:sym w:font="Wingdings" w:char="F029"/>
      </w:r>
      <w:r w:rsidRPr="000E39B5">
        <w:rPr>
          <w:rFonts w:ascii="Georgia Pro Light" w:hAnsi="Georgia Pro Light"/>
          <w:sz w:val="20"/>
          <w:szCs w:val="20"/>
        </w:rPr>
        <w:t xml:space="preserve"> </w:t>
      </w:r>
      <w:r w:rsidR="00ED096D" w:rsidRPr="000E39B5">
        <w:rPr>
          <w:rFonts w:ascii="Georgia Pro Light" w:hAnsi="Georgia Pro Light"/>
          <w:sz w:val="20"/>
          <w:szCs w:val="20"/>
        </w:rPr>
        <w:t>063/ 58 86 68</w:t>
      </w:r>
    </w:p>
    <w:p w:rsidR="00ED096D" w:rsidRPr="000E39B5" w:rsidRDefault="00ED096D" w:rsidP="00E57C15">
      <w:pPr>
        <w:spacing w:after="0"/>
        <w:jc w:val="center"/>
        <w:rPr>
          <w:rFonts w:ascii="Georgia Pro Light" w:hAnsi="Georgia Pro Light"/>
          <w:sz w:val="20"/>
          <w:szCs w:val="20"/>
        </w:rPr>
      </w:pPr>
      <w:r w:rsidRPr="000E39B5">
        <w:rPr>
          <w:rFonts w:ascii="Georgia Pro Light" w:hAnsi="Georgia Pro Light"/>
          <w:sz w:val="20"/>
          <w:szCs w:val="20"/>
        </w:rPr>
        <w:t xml:space="preserve">Site web : </w:t>
      </w:r>
      <w:hyperlink r:id="rId7" w:history="1">
        <w:r w:rsidR="0021579F" w:rsidRPr="000E39B5">
          <w:rPr>
            <w:rStyle w:val="Lienhypertexte"/>
            <w:rFonts w:ascii="Georgia Pro Light" w:hAnsi="Georgia Pro Light"/>
            <w:sz w:val="20"/>
            <w:szCs w:val="20"/>
          </w:rPr>
          <w:t>https://rouvroy.be/</w:t>
        </w:r>
      </w:hyperlink>
      <w:r w:rsidR="0021579F" w:rsidRPr="000E39B5">
        <w:rPr>
          <w:rFonts w:ascii="Georgia Pro Light" w:hAnsi="Georgia Pro Light"/>
          <w:sz w:val="20"/>
          <w:szCs w:val="20"/>
        </w:rPr>
        <w:t xml:space="preserve">  </w:t>
      </w:r>
      <w:r w:rsidRPr="000E39B5">
        <w:rPr>
          <w:rFonts w:ascii="Georgia Pro Light" w:hAnsi="Georgia Pro Light"/>
          <w:sz w:val="20"/>
          <w:szCs w:val="20"/>
        </w:rPr>
        <w:t>(onglet "CPAS &amp; autres services publics")</w:t>
      </w:r>
    </w:p>
    <w:p w:rsidR="00ED096D" w:rsidRPr="000E39B5" w:rsidRDefault="00ED096D" w:rsidP="000E39B5">
      <w:pPr>
        <w:spacing w:after="0"/>
        <w:rPr>
          <w:rFonts w:ascii="Georgia Pro Light" w:hAnsi="Georgia Pro Light"/>
          <w:sz w:val="20"/>
          <w:szCs w:val="20"/>
        </w:rPr>
      </w:pPr>
      <w:r w:rsidRPr="000E39B5">
        <w:rPr>
          <w:rFonts w:ascii="Georgia Pro Light" w:hAnsi="Georgia Pro Light"/>
          <w:sz w:val="20"/>
          <w:szCs w:val="20"/>
        </w:rPr>
        <w:t xml:space="preserve">Présidente :  </w:t>
      </w:r>
      <w:r w:rsidRPr="000E39B5">
        <w:rPr>
          <w:rFonts w:ascii="Georgia Pro Light" w:hAnsi="Georgia Pro Light"/>
          <w:sz w:val="20"/>
          <w:szCs w:val="20"/>
        </w:rPr>
        <w:tab/>
      </w:r>
      <w:r w:rsidRPr="000E39B5">
        <w:rPr>
          <w:rFonts w:ascii="Georgia Pro Light" w:hAnsi="Georgia Pro Light"/>
          <w:sz w:val="20"/>
          <w:szCs w:val="20"/>
        </w:rPr>
        <w:tab/>
      </w:r>
      <w:r w:rsidRPr="000E39B5">
        <w:rPr>
          <w:rFonts w:ascii="Georgia Pro Light" w:hAnsi="Georgia Pro Light"/>
          <w:sz w:val="20"/>
          <w:szCs w:val="20"/>
        </w:rPr>
        <w:tab/>
      </w:r>
      <w:r w:rsidRPr="000E39B5">
        <w:rPr>
          <w:rFonts w:ascii="Georgia Pro Light" w:hAnsi="Georgia Pro Light"/>
          <w:sz w:val="20"/>
          <w:szCs w:val="20"/>
        </w:rPr>
        <w:tab/>
      </w:r>
      <w:r w:rsidRPr="000E39B5">
        <w:rPr>
          <w:rFonts w:ascii="Georgia Pro Light" w:hAnsi="Georgia Pro Light"/>
          <w:sz w:val="20"/>
          <w:szCs w:val="20"/>
        </w:rPr>
        <w:tab/>
      </w:r>
      <w:r w:rsidRPr="000E39B5">
        <w:rPr>
          <w:rFonts w:ascii="Georgia Pro Light" w:hAnsi="Georgia Pro Light"/>
          <w:sz w:val="20"/>
          <w:szCs w:val="20"/>
        </w:rPr>
        <w:tab/>
      </w:r>
      <w:r w:rsidRPr="000E39B5">
        <w:rPr>
          <w:rFonts w:ascii="Georgia Pro Light" w:hAnsi="Georgia Pro Light"/>
          <w:sz w:val="20"/>
          <w:szCs w:val="20"/>
        </w:rPr>
        <w:tab/>
      </w:r>
      <w:r w:rsidRPr="000E39B5">
        <w:rPr>
          <w:rFonts w:ascii="Georgia Pro Light" w:hAnsi="Georgia Pro Light"/>
          <w:sz w:val="20"/>
          <w:szCs w:val="20"/>
        </w:rPr>
        <w:tab/>
        <w:t xml:space="preserve">     </w:t>
      </w:r>
      <w:r w:rsidR="00E57C15" w:rsidRPr="000E39B5">
        <w:rPr>
          <w:rFonts w:ascii="Georgia Pro Light" w:hAnsi="Georgia Pro Light"/>
          <w:sz w:val="20"/>
          <w:szCs w:val="20"/>
        </w:rPr>
        <w:t xml:space="preserve">          </w:t>
      </w:r>
      <w:r w:rsidRPr="000E39B5">
        <w:rPr>
          <w:rFonts w:ascii="Georgia Pro Light" w:hAnsi="Georgia Pro Light"/>
          <w:sz w:val="20"/>
          <w:szCs w:val="20"/>
        </w:rPr>
        <w:t>Directrice Générale :</w:t>
      </w:r>
    </w:p>
    <w:p w:rsidR="00ED096D" w:rsidRPr="000E39B5" w:rsidRDefault="000E39B5" w:rsidP="000E39B5">
      <w:pPr>
        <w:spacing w:after="0"/>
        <w:rPr>
          <w:rFonts w:ascii="Georgia Pro Light" w:hAnsi="Georgia Pro Light"/>
          <w:sz w:val="20"/>
          <w:szCs w:val="20"/>
        </w:rPr>
      </w:pPr>
      <w:r>
        <w:rPr>
          <w:rFonts w:ascii="Georgia Pro Light" w:hAnsi="Georgia Pro Light"/>
          <w:sz w:val="20"/>
          <w:szCs w:val="20"/>
        </w:rPr>
        <w:t xml:space="preserve">Madame </w:t>
      </w:r>
      <w:r w:rsidR="00ED096D" w:rsidRPr="000E39B5">
        <w:rPr>
          <w:rFonts w:ascii="Georgia Pro Light" w:hAnsi="Georgia Pro Light"/>
          <w:sz w:val="20"/>
          <w:szCs w:val="20"/>
        </w:rPr>
        <w:t>Cla</w:t>
      </w:r>
      <w:r w:rsidR="00E57C15" w:rsidRPr="000E39B5">
        <w:rPr>
          <w:rFonts w:ascii="Georgia Pro Light" w:hAnsi="Georgia Pro Light"/>
          <w:sz w:val="20"/>
          <w:szCs w:val="20"/>
        </w:rPr>
        <w:t xml:space="preserve">udine MAUDOIGT </w:t>
      </w:r>
      <w:r w:rsidR="00E57C15" w:rsidRPr="000E39B5">
        <w:rPr>
          <w:rFonts w:ascii="Georgia Pro Light" w:hAnsi="Georgia Pro Light"/>
          <w:sz w:val="20"/>
          <w:szCs w:val="20"/>
        </w:rPr>
        <w:tab/>
      </w:r>
      <w:r w:rsidR="00E57C15" w:rsidRPr="000E39B5">
        <w:rPr>
          <w:rFonts w:ascii="Georgia Pro Light" w:hAnsi="Georgia Pro Light"/>
          <w:sz w:val="20"/>
          <w:szCs w:val="20"/>
        </w:rPr>
        <w:tab/>
        <w:t xml:space="preserve"> </w:t>
      </w:r>
      <w:r w:rsidR="00E57C15" w:rsidRPr="000E39B5">
        <w:rPr>
          <w:rFonts w:ascii="Georgia Pro Light" w:hAnsi="Georgia Pro Light"/>
          <w:sz w:val="20"/>
          <w:szCs w:val="20"/>
        </w:rPr>
        <w:tab/>
      </w:r>
      <w:r w:rsidR="00E57C15" w:rsidRPr="000E39B5">
        <w:rPr>
          <w:rFonts w:ascii="Georgia Pro Light" w:hAnsi="Georgia Pro Light"/>
          <w:sz w:val="20"/>
          <w:szCs w:val="20"/>
        </w:rPr>
        <w:tab/>
      </w:r>
      <w:r>
        <w:rPr>
          <w:rFonts w:ascii="Georgia Pro Light" w:hAnsi="Georgia Pro Light"/>
          <w:sz w:val="20"/>
          <w:szCs w:val="20"/>
        </w:rPr>
        <w:tab/>
        <w:t xml:space="preserve">        Madame </w:t>
      </w:r>
      <w:r w:rsidR="00ED096D" w:rsidRPr="000E39B5">
        <w:rPr>
          <w:rFonts w:ascii="Georgia Pro Light" w:hAnsi="Georgia Pro Light"/>
          <w:sz w:val="20"/>
          <w:szCs w:val="20"/>
        </w:rPr>
        <w:t>Anne-Françoise ANDRIN</w:t>
      </w:r>
    </w:p>
    <w:p w:rsidR="00ED096D" w:rsidRPr="000E39B5" w:rsidRDefault="00E57C15" w:rsidP="00E57C15">
      <w:pPr>
        <w:spacing w:after="0"/>
        <w:rPr>
          <w:rFonts w:ascii="Georgia Pro Light" w:hAnsi="Georgia Pro Light"/>
          <w:sz w:val="20"/>
          <w:szCs w:val="20"/>
        </w:rPr>
      </w:pPr>
      <w:r w:rsidRPr="000E39B5">
        <w:rPr>
          <w:rFonts w:ascii="Georgia Pro Light" w:hAnsi="Georgia Pro Light"/>
          <w:sz w:val="20"/>
          <w:szCs w:val="20"/>
        </w:rPr>
        <w:sym w:font="Wingdings" w:char="F02A"/>
      </w:r>
      <w:r w:rsidRPr="000E39B5">
        <w:rPr>
          <w:rFonts w:ascii="Georgia Pro Light" w:hAnsi="Georgia Pro Light"/>
          <w:sz w:val="20"/>
          <w:szCs w:val="20"/>
        </w:rPr>
        <w:t xml:space="preserve"> </w:t>
      </w:r>
      <w:hyperlink r:id="rId8" w:history="1">
        <w:r w:rsidRPr="000E39B5">
          <w:rPr>
            <w:rStyle w:val="Lienhypertexte"/>
            <w:rFonts w:ascii="Georgia Pro Light" w:hAnsi="Georgia Pro Light"/>
            <w:sz w:val="20"/>
            <w:szCs w:val="20"/>
          </w:rPr>
          <w:t>claudine.maudoigt@cpas-rouvroy.be</w:t>
        </w:r>
      </w:hyperlink>
      <w:r w:rsidRPr="000E39B5">
        <w:rPr>
          <w:rFonts w:ascii="Georgia Pro Light" w:hAnsi="Georgia Pro Light"/>
          <w:sz w:val="20"/>
          <w:szCs w:val="20"/>
        </w:rPr>
        <w:t xml:space="preserve">  </w:t>
      </w:r>
      <w:r w:rsidRPr="000E39B5">
        <w:rPr>
          <w:rFonts w:ascii="Georgia Pro Light" w:hAnsi="Georgia Pro Light"/>
          <w:sz w:val="20"/>
          <w:szCs w:val="20"/>
        </w:rPr>
        <w:tab/>
      </w:r>
      <w:r w:rsidRPr="000E39B5">
        <w:rPr>
          <w:rFonts w:ascii="Georgia Pro Light" w:hAnsi="Georgia Pro Light"/>
          <w:sz w:val="20"/>
          <w:szCs w:val="20"/>
        </w:rPr>
        <w:tab/>
        <w:t xml:space="preserve">                     </w:t>
      </w:r>
      <w:r w:rsidR="000E39B5">
        <w:rPr>
          <w:rFonts w:ascii="Georgia Pro Light" w:hAnsi="Georgia Pro Light"/>
          <w:sz w:val="20"/>
          <w:szCs w:val="20"/>
        </w:rPr>
        <w:t xml:space="preserve">   </w:t>
      </w:r>
      <w:r w:rsidRPr="000E39B5">
        <w:rPr>
          <w:rFonts w:ascii="Georgia Pro Light" w:hAnsi="Georgia Pro Light"/>
          <w:sz w:val="20"/>
          <w:szCs w:val="20"/>
        </w:rPr>
        <w:sym w:font="Wingdings" w:char="F02A"/>
      </w:r>
      <w:r w:rsidRPr="000E39B5">
        <w:rPr>
          <w:rFonts w:ascii="Georgia Pro Light" w:hAnsi="Georgia Pro Light"/>
          <w:sz w:val="20"/>
          <w:szCs w:val="20"/>
        </w:rPr>
        <w:t xml:space="preserve"> </w:t>
      </w:r>
      <w:hyperlink r:id="rId9" w:history="1">
        <w:r w:rsidRPr="000E39B5">
          <w:rPr>
            <w:rStyle w:val="Lienhypertexte"/>
            <w:rFonts w:ascii="Georgia Pro Light" w:hAnsi="Georgia Pro Light"/>
            <w:sz w:val="20"/>
            <w:szCs w:val="20"/>
          </w:rPr>
          <w:t>anne-francoise.andrin@cpas-rouvroy.be</w:t>
        </w:r>
      </w:hyperlink>
      <w:r w:rsidRPr="000E39B5">
        <w:rPr>
          <w:rFonts w:ascii="Georgia Pro Light" w:hAnsi="Georgia Pro Light"/>
          <w:sz w:val="20"/>
          <w:szCs w:val="20"/>
        </w:rPr>
        <w:t xml:space="preserve"> </w:t>
      </w:r>
    </w:p>
    <w:p w:rsidR="00ED096D" w:rsidRPr="000E39B5" w:rsidRDefault="00ED096D" w:rsidP="000E39B5">
      <w:pPr>
        <w:spacing w:after="0"/>
        <w:rPr>
          <w:rFonts w:ascii="Georgia Pro Light" w:hAnsi="Georgia Pro Light"/>
          <w:sz w:val="16"/>
          <w:szCs w:val="16"/>
        </w:rPr>
      </w:pPr>
      <w:r w:rsidRPr="000E39B5">
        <w:rPr>
          <w:rFonts w:ascii="Georgia Pro Light" w:hAnsi="Georgia Pro Light"/>
          <w:sz w:val="16"/>
          <w:szCs w:val="16"/>
        </w:rPr>
        <w:t xml:space="preserve"> </w:t>
      </w:r>
    </w:p>
    <w:p w:rsidR="000E39B5" w:rsidRPr="000E39B5" w:rsidRDefault="000E39B5" w:rsidP="000E39B5">
      <w:pPr>
        <w:spacing w:after="0"/>
        <w:rPr>
          <w:rFonts w:ascii="Georgia Pro Light" w:hAnsi="Georgia Pro Light"/>
          <w:sz w:val="16"/>
          <w:szCs w:val="16"/>
        </w:rPr>
      </w:pPr>
    </w:p>
    <w:p w:rsidR="00ED096D" w:rsidRPr="000E39B5" w:rsidRDefault="00ED096D" w:rsidP="000E39B5">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3. Délégué à la Protection des Données (DPD) </w:t>
      </w:r>
    </w:p>
    <w:p w:rsidR="000E39B5" w:rsidRPr="000E39B5" w:rsidRDefault="000E39B5" w:rsidP="000E39B5">
      <w:pPr>
        <w:spacing w:after="0"/>
        <w:jc w:val="both"/>
        <w:rPr>
          <w:rFonts w:ascii="Georgia Pro Light" w:hAnsi="Georgia Pro Light"/>
          <w:sz w:val="4"/>
          <w:szCs w:val="4"/>
        </w:rPr>
      </w:pPr>
    </w:p>
    <w:p w:rsidR="00ED096D" w:rsidRPr="000E39B5" w:rsidRDefault="00ED096D" w:rsidP="000E39B5">
      <w:pPr>
        <w:spacing w:after="0"/>
        <w:jc w:val="both"/>
        <w:rPr>
          <w:rFonts w:ascii="Georgia Pro Light" w:hAnsi="Georgia Pro Light"/>
          <w:sz w:val="20"/>
          <w:szCs w:val="20"/>
        </w:rPr>
      </w:pPr>
      <w:r w:rsidRPr="000E39B5">
        <w:rPr>
          <w:rFonts w:ascii="Georgia Pro Light" w:hAnsi="Georgia Pro Light"/>
          <w:sz w:val="20"/>
          <w:szCs w:val="20"/>
        </w:rPr>
        <w:t xml:space="preserve">Au sein du CPAS, un Délégué à la Protection des Données (ci-après « DPD ») a été désigné (délibération du Conseil du 06/01/2020) avec comme mission, d’une part, d’informer et de conseiller le CPAS et, d’autre part, de contrôler l’application de la législation et de la réglementation interne en matière de données personnelles. </w:t>
      </w:r>
    </w:p>
    <w:p w:rsidR="000E39B5" w:rsidRPr="000E39B5" w:rsidRDefault="000E39B5" w:rsidP="000E39B5">
      <w:pPr>
        <w:spacing w:after="0"/>
        <w:jc w:val="both"/>
        <w:rPr>
          <w:rFonts w:ascii="Georgia Pro Light" w:hAnsi="Georgia Pro Light"/>
          <w:sz w:val="8"/>
          <w:szCs w:val="8"/>
        </w:rPr>
      </w:pPr>
    </w:p>
    <w:p w:rsidR="00E90ED8" w:rsidRPr="000E39B5" w:rsidRDefault="00ED096D" w:rsidP="000E39B5">
      <w:pPr>
        <w:spacing w:after="0"/>
        <w:jc w:val="both"/>
        <w:rPr>
          <w:rFonts w:ascii="Georgia Pro Light" w:hAnsi="Georgia Pro Light"/>
          <w:sz w:val="20"/>
          <w:szCs w:val="20"/>
        </w:rPr>
      </w:pPr>
      <w:r w:rsidRPr="000E39B5">
        <w:rPr>
          <w:rFonts w:ascii="Georgia Pro Light" w:hAnsi="Georgia Pro Light"/>
          <w:sz w:val="20"/>
          <w:szCs w:val="20"/>
        </w:rPr>
        <w:t xml:space="preserve">Le DPD est la personne de référence au sein du CPAS pour l’application du RGPD. </w:t>
      </w:r>
    </w:p>
    <w:p w:rsidR="000E39B5" w:rsidRPr="000E39B5" w:rsidRDefault="000E39B5" w:rsidP="00E90ED8">
      <w:pPr>
        <w:spacing w:after="0"/>
        <w:jc w:val="both"/>
        <w:rPr>
          <w:rFonts w:ascii="Georgia Pro Light" w:hAnsi="Georgia Pro Light"/>
          <w:sz w:val="8"/>
          <w:szCs w:val="8"/>
        </w:rPr>
      </w:pPr>
    </w:p>
    <w:p w:rsidR="00ED096D" w:rsidRPr="000E39B5" w:rsidRDefault="00ED096D" w:rsidP="00E90ED8">
      <w:pPr>
        <w:spacing w:after="0"/>
        <w:jc w:val="both"/>
        <w:rPr>
          <w:rFonts w:ascii="Georgia Pro Light" w:hAnsi="Georgia Pro Light"/>
          <w:sz w:val="20"/>
          <w:szCs w:val="20"/>
        </w:rPr>
      </w:pPr>
      <w:r w:rsidRPr="000E39B5">
        <w:rPr>
          <w:rFonts w:ascii="Georgia Pro Light" w:hAnsi="Georgia Pro Light"/>
          <w:sz w:val="20"/>
          <w:szCs w:val="20"/>
        </w:rPr>
        <w:t>Si vous avez des questions concernant la protection de vos données personnelles, n’hésitez pas à pre</w:t>
      </w:r>
      <w:r w:rsidR="00E90ED8" w:rsidRPr="000E39B5">
        <w:rPr>
          <w:rFonts w:ascii="Georgia Pro Light" w:hAnsi="Georgia Pro Light"/>
          <w:sz w:val="20"/>
          <w:szCs w:val="20"/>
        </w:rPr>
        <w:t>ndre contact avec notre DPD</w:t>
      </w:r>
      <w:r w:rsidRPr="000E39B5">
        <w:rPr>
          <w:rFonts w:ascii="Georgia Pro Light" w:hAnsi="Georgia Pro Light"/>
          <w:sz w:val="20"/>
          <w:szCs w:val="20"/>
        </w:rPr>
        <w:t xml:space="preserve"> par courrier à l'adresse postale ci-dessus ou par mail </w:t>
      </w:r>
      <w:hyperlink r:id="rId10" w:history="1">
        <w:r w:rsidR="00E90ED8" w:rsidRPr="000E39B5">
          <w:rPr>
            <w:rStyle w:val="Lienhypertexte"/>
            <w:rFonts w:ascii="Georgia Pro Light" w:hAnsi="Georgia Pro Light"/>
            <w:sz w:val="20"/>
            <w:szCs w:val="20"/>
          </w:rPr>
          <w:t>dpd@cpas-rouvroy.be</w:t>
        </w:r>
      </w:hyperlink>
      <w:r w:rsidR="00E90ED8" w:rsidRPr="000E39B5">
        <w:rPr>
          <w:rFonts w:ascii="Georgia Pro Light" w:hAnsi="Georgia Pro Light"/>
          <w:sz w:val="20"/>
          <w:szCs w:val="20"/>
        </w:rPr>
        <w:t xml:space="preserve">. </w:t>
      </w:r>
      <w:r w:rsidRPr="000E39B5">
        <w:rPr>
          <w:rFonts w:ascii="Georgia Pro Light" w:hAnsi="Georgia Pro Light"/>
          <w:sz w:val="20"/>
          <w:szCs w:val="20"/>
        </w:rPr>
        <w:t xml:space="preserve"> </w:t>
      </w:r>
    </w:p>
    <w:p w:rsidR="00ED096D" w:rsidRPr="000E39B5" w:rsidRDefault="00ED096D" w:rsidP="000E39B5">
      <w:pPr>
        <w:spacing w:after="0"/>
        <w:rPr>
          <w:rFonts w:ascii="Georgia Pro Light" w:hAnsi="Georgia Pro Light"/>
          <w:sz w:val="16"/>
          <w:szCs w:val="16"/>
        </w:rPr>
      </w:pPr>
      <w:r w:rsidRPr="000E39B5">
        <w:rPr>
          <w:rFonts w:ascii="Georgia Pro Light" w:hAnsi="Georgia Pro Light"/>
          <w:sz w:val="20"/>
          <w:szCs w:val="20"/>
        </w:rPr>
        <w:t xml:space="preserve"> </w:t>
      </w:r>
    </w:p>
    <w:p w:rsidR="000E39B5" w:rsidRPr="000E39B5" w:rsidRDefault="000E39B5" w:rsidP="000E39B5">
      <w:pPr>
        <w:spacing w:after="0"/>
        <w:rPr>
          <w:rFonts w:ascii="Georgia Pro Light" w:hAnsi="Georgia Pro Light"/>
          <w:sz w:val="16"/>
          <w:szCs w:val="16"/>
        </w:rPr>
      </w:pPr>
    </w:p>
    <w:p w:rsidR="00ED096D" w:rsidRPr="000E39B5" w:rsidRDefault="00ED096D" w:rsidP="000E39B5">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4. Collecte des données à caractère personnel </w:t>
      </w:r>
    </w:p>
    <w:p w:rsidR="000E39B5" w:rsidRPr="000E39B5" w:rsidRDefault="000E39B5" w:rsidP="000E39B5">
      <w:pPr>
        <w:spacing w:after="0"/>
        <w:jc w:val="both"/>
        <w:rPr>
          <w:rFonts w:ascii="Georgia Pro Light" w:hAnsi="Georgia Pro Light"/>
          <w:sz w:val="4"/>
          <w:szCs w:val="4"/>
        </w:rPr>
      </w:pPr>
    </w:p>
    <w:p w:rsidR="00ED096D" w:rsidRPr="000E39B5" w:rsidRDefault="00ED096D" w:rsidP="00D34D35">
      <w:pPr>
        <w:spacing w:after="0"/>
        <w:jc w:val="both"/>
        <w:rPr>
          <w:rFonts w:ascii="Georgia Pro Light" w:hAnsi="Georgia Pro Light"/>
          <w:sz w:val="20"/>
          <w:szCs w:val="20"/>
        </w:rPr>
      </w:pPr>
      <w:r w:rsidRPr="000E39B5">
        <w:rPr>
          <w:rFonts w:ascii="Georgia Pro Light" w:hAnsi="Georgia Pro Light"/>
          <w:sz w:val="20"/>
          <w:szCs w:val="20"/>
        </w:rPr>
        <w:t>Une « donnée à caractère personnel », c’est toute information se rapportant à une personne physique susceptible d’être identifiée ou identifiable, directement ou indirectement (ci-après « données »).</w:t>
      </w:r>
      <w:r w:rsidRPr="000E39B5">
        <w:rPr>
          <w:rFonts w:ascii="Georgia Pro Light" w:hAnsi="Georgia Pro Light"/>
          <w:sz w:val="20"/>
          <w:szCs w:val="20"/>
          <w:vertAlign w:val="superscript"/>
        </w:rPr>
        <w:t>2</w:t>
      </w:r>
      <w:r w:rsidRPr="000E39B5">
        <w:rPr>
          <w:rFonts w:ascii="Georgia Pro Light" w:hAnsi="Georgia Pro Light"/>
          <w:sz w:val="20"/>
          <w:szCs w:val="20"/>
        </w:rPr>
        <w:t xml:space="preserve"> </w:t>
      </w:r>
    </w:p>
    <w:p w:rsidR="00D34D35" w:rsidRPr="00D34D35" w:rsidRDefault="00D34D35" w:rsidP="00D34D35">
      <w:pPr>
        <w:spacing w:after="0"/>
        <w:rPr>
          <w:rFonts w:ascii="Georgia Pro Light" w:hAnsi="Georgia Pro Light"/>
          <w:sz w:val="8"/>
          <w:szCs w:val="8"/>
        </w:rPr>
      </w:pPr>
    </w:p>
    <w:p w:rsidR="00ED096D" w:rsidRPr="000E39B5" w:rsidRDefault="00ED096D" w:rsidP="00D34D35">
      <w:pPr>
        <w:spacing w:after="0"/>
        <w:rPr>
          <w:rFonts w:ascii="Georgia Pro Light" w:hAnsi="Georgia Pro Light"/>
          <w:sz w:val="20"/>
          <w:szCs w:val="20"/>
        </w:rPr>
      </w:pPr>
      <w:r w:rsidRPr="000E39B5">
        <w:rPr>
          <w:rFonts w:ascii="Georgia Pro Light" w:hAnsi="Georgia Pro Light"/>
          <w:sz w:val="20"/>
          <w:szCs w:val="20"/>
        </w:rPr>
        <w:t>Exemples de données à caractère personnel : un nom, une photo, une plaque d’immatriculation, une adresse postale, une adresse mail, une adresse IP, un numéro de téléphone, etc.</w:t>
      </w:r>
      <w:r w:rsidRPr="000E39B5">
        <w:rPr>
          <w:rFonts w:ascii="Georgia Pro Light" w:hAnsi="Georgia Pro Light"/>
          <w:sz w:val="20"/>
          <w:szCs w:val="20"/>
          <w:vertAlign w:val="superscript"/>
        </w:rPr>
        <w:t>3</w:t>
      </w:r>
      <w:r w:rsidRPr="000E39B5">
        <w:rPr>
          <w:rFonts w:ascii="Georgia Pro Light" w:hAnsi="Georgia Pro Light"/>
          <w:sz w:val="20"/>
          <w:szCs w:val="20"/>
        </w:rPr>
        <w:t xml:space="preserve"> </w:t>
      </w:r>
    </w:p>
    <w:p w:rsidR="00D34D35" w:rsidRPr="00D34D35" w:rsidRDefault="00D34D35" w:rsidP="00E90ED8">
      <w:pPr>
        <w:spacing w:after="0"/>
        <w:rPr>
          <w:rFonts w:ascii="Georgia Pro Light" w:hAnsi="Georgia Pro Light"/>
          <w:sz w:val="8"/>
          <w:szCs w:val="8"/>
        </w:rPr>
      </w:pPr>
    </w:p>
    <w:p w:rsidR="00ED096D" w:rsidRPr="000E39B5" w:rsidRDefault="00ED096D" w:rsidP="00E90ED8">
      <w:pPr>
        <w:spacing w:after="0"/>
        <w:rPr>
          <w:rFonts w:ascii="Georgia Pro Light" w:hAnsi="Georgia Pro Light"/>
          <w:sz w:val="20"/>
          <w:szCs w:val="20"/>
        </w:rPr>
      </w:pPr>
      <w:r w:rsidRPr="000E39B5">
        <w:rPr>
          <w:rFonts w:ascii="Georgia Pro Light" w:hAnsi="Georgia Pro Light"/>
          <w:sz w:val="20"/>
          <w:szCs w:val="20"/>
        </w:rPr>
        <w:t>Le CPAS collecte vos données notamment lorsque :</w:t>
      </w:r>
    </w:p>
    <w:p w:rsidR="00ED096D" w:rsidRPr="000E39B5" w:rsidRDefault="00ED096D" w:rsidP="00E90ED8">
      <w:pPr>
        <w:spacing w:after="0"/>
        <w:rPr>
          <w:rFonts w:ascii="Georgia Pro Light" w:hAnsi="Georgia Pro Light"/>
          <w:sz w:val="20"/>
          <w:szCs w:val="20"/>
        </w:rPr>
      </w:pPr>
      <w:r w:rsidRPr="000E39B5">
        <w:rPr>
          <w:rFonts w:ascii="Georgia Pro Light" w:hAnsi="Georgia Pro Light"/>
          <w:sz w:val="20"/>
          <w:szCs w:val="20"/>
        </w:rPr>
        <w:t xml:space="preserve">- vous introduisez une demande d’aide sociale ou de droit à l’intégration sociale ; </w:t>
      </w:r>
    </w:p>
    <w:p w:rsidR="00ED096D" w:rsidRPr="000E39B5" w:rsidRDefault="00ED096D" w:rsidP="00E90ED8">
      <w:pPr>
        <w:spacing w:after="0"/>
        <w:rPr>
          <w:rFonts w:ascii="Georgia Pro Light" w:hAnsi="Georgia Pro Light"/>
          <w:sz w:val="20"/>
          <w:szCs w:val="20"/>
        </w:rPr>
      </w:pPr>
      <w:r w:rsidRPr="000E39B5">
        <w:rPr>
          <w:rFonts w:ascii="Georgia Pro Light" w:hAnsi="Georgia Pro Light"/>
          <w:sz w:val="20"/>
          <w:szCs w:val="20"/>
        </w:rPr>
        <w:t>- vous posez votre candidature ;</w:t>
      </w:r>
    </w:p>
    <w:p w:rsidR="00ED096D" w:rsidRPr="000E39B5" w:rsidRDefault="00ED096D" w:rsidP="006F2656">
      <w:pPr>
        <w:spacing w:after="0"/>
        <w:rPr>
          <w:rFonts w:ascii="Georgia Pro Light" w:hAnsi="Georgia Pro Light"/>
          <w:sz w:val="20"/>
          <w:szCs w:val="20"/>
        </w:rPr>
      </w:pPr>
      <w:r w:rsidRPr="000E39B5">
        <w:rPr>
          <w:rFonts w:ascii="Georgia Pro Light" w:hAnsi="Georgia Pro Light"/>
          <w:sz w:val="20"/>
          <w:szCs w:val="20"/>
        </w:rPr>
        <w:t xml:space="preserve">- </w:t>
      </w:r>
      <w:proofErr w:type="spellStart"/>
      <w:r w:rsidRPr="000E39B5">
        <w:rPr>
          <w:rFonts w:ascii="Georgia Pro Light" w:hAnsi="Georgia Pro Light"/>
          <w:sz w:val="20"/>
          <w:szCs w:val="20"/>
        </w:rPr>
        <w:t>etc</w:t>
      </w:r>
      <w:proofErr w:type="spellEnd"/>
      <w:r w:rsidRPr="000E39B5">
        <w:rPr>
          <w:rFonts w:ascii="Georgia Pro Light" w:hAnsi="Georgia Pro Light"/>
          <w:sz w:val="20"/>
          <w:szCs w:val="20"/>
        </w:rPr>
        <w:t xml:space="preserve"> ...</w:t>
      </w:r>
    </w:p>
    <w:p w:rsidR="006F2656" w:rsidRPr="00D34D35" w:rsidRDefault="006F2656" w:rsidP="006F2656">
      <w:pPr>
        <w:spacing w:after="0"/>
        <w:rPr>
          <w:rFonts w:ascii="Georgia Pro Light" w:hAnsi="Georgia Pro Light"/>
          <w:sz w:val="16"/>
          <w:szCs w:val="16"/>
        </w:rPr>
      </w:pPr>
    </w:p>
    <w:p w:rsidR="00ED096D" w:rsidRPr="000E39B5" w:rsidRDefault="00ED096D" w:rsidP="00E90ED8">
      <w:pPr>
        <w:spacing w:after="0"/>
        <w:rPr>
          <w:rFonts w:ascii="Georgia Pro Light" w:hAnsi="Georgia Pro Light"/>
          <w:sz w:val="20"/>
          <w:szCs w:val="20"/>
        </w:rPr>
      </w:pPr>
      <w:r w:rsidRPr="000E39B5">
        <w:rPr>
          <w:rFonts w:ascii="Georgia Pro Light" w:hAnsi="Georgia Pro Light"/>
          <w:sz w:val="20"/>
          <w:szCs w:val="20"/>
        </w:rPr>
        <w:t xml:space="preserve">Le CPAS collecte entre autres les catégories de données suivantes : </w:t>
      </w:r>
    </w:p>
    <w:p w:rsidR="00E90ED8" w:rsidRPr="00D34D35" w:rsidRDefault="00E90ED8" w:rsidP="00E90ED8">
      <w:pPr>
        <w:spacing w:after="0"/>
        <w:ind w:left="4248" w:hanging="4248"/>
        <w:jc w:val="both"/>
        <w:rPr>
          <w:rFonts w:ascii="Georgia Pro Light" w:hAnsi="Georgia Pro Light"/>
          <w:sz w:val="4"/>
          <w:szCs w:val="4"/>
        </w:rPr>
      </w:pPr>
    </w:p>
    <w:p w:rsidR="00D34D35" w:rsidRDefault="00ED096D" w:rsidP="00D34D35">
      <w:pPr>
        <w:pStyle w:val="Paragraphedeliste"/>
        <w:numPr>
          <w:ilvl w:val="0"/>
          <w:numId w:val="1"/>
        </w:numPr>
        <w:spacing w:after="0"/>
        <w:ind w:left="284" w:hanging="284"/>
        <w:jc w:val="both"/>
        <w:rPr>
          <w:rFonts w:ascii="Georgia Pro Light" w:hAnsi="Georgia Pro Light"/>
          <w:sz w:val="20"/>
          <w:szCs w:val="20"/>
        </w:rPr>
      </w:pPr>
      <w:proofErr w:type="gramStart"/>
      <w:r w:rsidRPr="000E39B5">
        <w:rPr>
          <w:rFonts w:ascii="Georgia Pro Light" w:hAnsi="Georgia Pro Light"/>
          <w:sz w:val="20"/>
          <w:szCs w:val="20"/>
        </w:rPr>
        <w:t>informations</w:t>
      </w:r>
      <w:proofErr w:type="gramEnd"/>
      <w:r w:rsidRPr="000E39B5">
        <w:rPr>
          <w:rFonts w:ascii="Georgia Pro Light" w:hAnsi="Georgia Pro Light"/>
          <w:sz w:val="20"/>
          <w:szCs w:val="20"/>
        </w:rPr>
        <w:t xml:space="preserve"> liées à votre identité : </w:t>
      </w:r>
      <w:r w:rsidR="00E90ED8" w:rsidRPr="000E39B5">
        <w:rPr>
          <w:rFonts w:ascii="Georgia Pro Light" w:hAnsi="Georgia Pro Light"/>
          <w:sz w:val="20"/>
          <w:szCs w:val="20"/>
        </w:rPr>
        <w:tab/>
      </w:r>
      <w:r w:rsidR="00D34D35">
        <w:rPr>
          <w:rFonts w:ascii="Georgia Pro Light" w:hAnsi="Georgia Pro Light"/>
          <w:sz w:val="20"/>
          <w:szCs w:val="20"/>
        </w:rPr>
        <w:tab/>
      </w:r>
      <w:r w:rsidRPr="000E39B5">
        <w:rPr>
          <w:rFonts w:ascii="Georgia Pro Light" w:hAnsi="Georgia Pro Light"/>
          <w:sz w:val="20"/>
          <w:szCs w:val="20"/>
        </w:rPr>
        <w:t>nom, prénom, numér</w:t>
      </w:r>
      <w:r w:rsidR="00E90ED8" w:rsidRPr="000E39B5">
        <w:rPr>
          <w:rFonts w:ascii="Georgia Pro Light" w:hAnsi="Georgia Pro Light"/>
          <w:sz w:val="20"/>
          <w:szCs w:val="20"/>
        </w:rPr>
        <w:t>o de registre national, lieu de</w:t>
      </w:r>
    </w:p>
    <w:p w:rsidR="00ED096D" w:rsidRPr="00D34D35" w:rsidRDefault="00ED096D" w:rsidP="00D34D35">
      <w:pPr>
        <w:pStyle w:val="Paragraphedeliste"/>
        <w:spacing w:after="0"/>
        <w:ind w:left="3824" w:firstLine="424"/>
        <w:jc w:val="both"/>
        <w:rPr>
          <w:rFonts w:ascii="Georgia Pro Light" w:hAnsi="Georgia Pro Light"/>
          <w:sz w:val="20"/>
          <w:szCs w:val="20"/>
        </w:rPr>
      </w:pPr>
      <w:proofErr w:type="gramStart"/>
      <w:r w:rsidRPr="00D34D35">
        <w:rPr>
          <w:rFonts w:ascii="Georgia Pro Light" w:hAnsi="Georgia Pro Light"/>
          <w:sz w:val="20"/>
          <w:szCs w:val="20"/>
        </w:rPr>
        <w:t>naissance</w:t>
      </w:r>
      <w:proofErr w:type="gramEnd"/>
      <w:r w:rsidRPr="00D34D35">
        <w:rPr>
          <w:rFonts w:ascii="Georgia Pro Light" w:hAnsi="Georgia Pro Light"/>
          <w:sz w:val="20"/>
          <w:szCs w:val="20"/>
        </w:rPr>
        <w:t xml:space="preserve">, </w:t>
      </w:r>
      <w:r w:rsidR="00E90ED8" w:rsidRPr="00D34D35">
        <w:rPr>
          <w:rFonts w:ascii="Georgia Pro Light" w:hAnsi="Georgia Pro Light"/>
          <w:sz w:val="20"/>
          <w:szCs w:val="20"/>
        </w:rPr>
        <w:t>sexe,</w:t>
      </w:r>
      <w:r w:rsidR="00D34D35">
        <w:rPr>
          <w:rFonts w:ascii="Georgia Pro Light" w:hAnsi="Georgia Pro Light"/>
          <w:sz w:val="20"/>
          <w:szCs w:val="20"/>
        </w:rPr>
        <w:t xml:space="preserve"> </w:t>
      </w:r>
      <w:r w:rsidR="00E90ED8" w:rsidRPr="00D34D35">
        <w:rPr>
          <w:rFonts w:ascii="Georgia Pro Light" w:hAnsi="Georgia Pro Light"/>
          <w:sz w:val="20"/>
          <w:szCs w:val="20"/>
        </w:rPr>
        <w:t xml:space="preserve">état civil, nationalité </w:t>
      </w:r>
    </w:p>
    <w:p w:rsidR="00E90ED8" w:rsidRPr="00D34D35" w:rsidRDefault="00E90ED8" w:rsidP="00E90ED8">
      <w:pPr>
        <w:spacing w:after="0"/>
        <w:jc w:val="both"/>
        <w:rPr>
          <w:rFonts w:ascii="Georgia Pro Light" w:hAnsi="Georgia Pro Light"/>
          <w:sz w:val="4"/>
          <w:szCs w:val="4"/>
        </w:rPr>
      </w:pPr>
    </w:p>
    <w:p w:rsidR="00ED096D" w:rsidRPr="000E39B5" w:rsidRDefault="00ED096D" w:rsidP="00412FF0">
      <w:pPr>
        <w:pStyle w:val="Paragraphedeliste"/>
        <w:numPr>
          <w:ilvl w:val="0"/>
          <w:numId w:val="2"/>
        </w:numPr>
        <w:spacing w:after="0"/>
        <w:ind w:left="284" w:hanging="284"/>
        <w:jc w:val="both"/>
        <w:rPr>
          <w:rFonts w:ascii="Georgia Pro Light" w:hAnsi="Georgia Pro Light"/>
          <w:sz w:val="20"/>
          <w:szCs w:val="20"/>
        </w:rPr>
      </w:pPr>
      <w:proofErr w:type="gramStart"/>
      <w:r w:rsidRPr="000E39B5">
        <w:rPr>
          <w:rFonts w:ascii="Georgia Pro Light" w:hAnsi="Georgia Pro Light"/>
          <w:sz w:val="20"/>
          <w:szCs w:val="20"/>
        </w:rPr>
        <w:t>informations</w:t>
      </w:r>
      <w:proofErr w:type="gramEnd"/>
      <w:r w:rsidRPr="000E39B5">
        <w:rPr>
          <w:rFonts w:ascii="Georgia Pro Light" w:hAnsi="Georgia Pro Light"/>
          <w:sz w:val="20"/>
          <w:szCs w:val="20"/>
        </w:rPr>
        <w:t xml:space="preserve"> de contact : </w:t>
      </w:r>
      <w:r w:rsidR="00E90ED8" w:rsidRPr="000E39B5">
        <w:rPr>
          <w:rFonts w:ascii="Georgia Pro Light" w:hAnsi="Georgia Pro Light"/>
          <w:sz w:val="20"/>
          <w:szCs w:val="20"/>
        </w:rPr>
        <w:tab/>
      </w:r>
      <w:r w:rsidR="00E90ED8" w:rsidRPr="000E39B5">
        <w:rPr>
          <w:rFonts w:ascii="Georgia Pro Light" w:hAnsi="Georgia Pro Light"/>
          <w:sz w:val="20"/>
          <w:szCs w:val="20"/>
        </w:rPr>
        <w:tab/>
      </w:r>
      <w:r w:rsidR="00D34D35">
        <w:rPr>
          <w:rFonts w:ascii="Georgia Pro Light" w:hAnsi="Georgia Pro Light"/>
          <w:sz w:val="20"/>
          <w:szCs w:val="20"/>
        </w:rPr>
        <w:tab/>
      </w:r>
      <w:r w:rsidRPr="000E39B5">
        <w:rPr>
          <w:rFonts w:ascii="Georgia Pro Light" w:hAnsi="Georgia Pro Light"/>
          <w:sz w:val="20"/>
          <w:szCs w:val="20"/>
        </w:rPr>
        <w:t>adresse,</w:t>
      </w:r>
      <w:r w:rsidR="00E90ED8" w:rsidRPr="000E39B5">
        <w:rPr>
          <w:rFonts w:ascii="Georgia Pro Light" w:hAnsi="Georgia Pro Light"/>
          <w:sz w:val="20"/>
          <w:szCs w:val="20"/>
        </w:rPr>
        <w:t xml:space="preserve"> numéro de téléphone, adresse mail </w:t>
      </w:r>
    </w:p>
    <w:p w:rsidR="00E90ED8" w:rsidRPr="00D34D35" w:rsidRDefault="00E90ED8" w:rsidP="00E90ED8">
      <w:pPr>
        <w:spacing w:after="0"/>
        <w:jc w:val="both"/>
        <w:rPr>
          <w:rFonts w:ascii="Georgia Pro Light" w:hAnsi="Georgia Pro Light"/>
          <w:sz w:val="8"/>
          <w:szCs w:val="8"/>
        </w:rPr>
      </w:pPr>
    </w:p>
    <w:p w:rsidR="00ED096D" w:rsidRPr="000E39B5" w:rsidRDefault="00ED096D" w:rsidP="00412FF0">
      <w:pPr>
        <w:pStyle w:val="Paragraphedeliste"/>
        <w:numPr>
          <w:ilvl w:val="0"/>
          <w:numId w:val="3"/>
        </w:numPr>
        <w:spacing w:after="0"/>
        <w:ind w:left="284" w:hanging="284"/>
        <w:jc w:val="both"/>
        <w:rPr>
          <w:rFonts w:ascii="Georgia Pro Light" w:hAnsi="Georgia Pro Light"/>
          <w:sz w:val="20"/>
          <w:szCs w:val="20"/>
        </w:rPr>
      </w:pPr>
      <w:proofErr w:type="gramStart"/>
      <w:r w:rsidRPr="000E39B5">
        <w:rPr>
          <w:rFonts w:ascii="Georgia Pro Light" w:hAnsi="Georgia Pro Light"/>
          <w:sz w:val="20"/>
          <w:szCs w:val="20"/>
        </w:rPr>
        <w:lastRenderedPageBreak/>
        <w:t>informations</w:t>
      </w:r>
      <w:proofErr w:type="gramEnd"/>
      <w:r w:rsidRPr="000E39B5">
        <w:rPr>
          <w:rFonts w:ascii="Georgia Pro Light" w:hAnsi="Georgia Pro Light"/>
          <w:sz w:val="20"/>
          <w:szCs w:val="20"/>
        </w:rPr>
        <w:t xml:space="preserve"> familiales : </w:t>
      </w:r>
      <w:r w:rsidR="00E90ED8" w:rsidRPr="000E39B5">
        <w:rPr>
          <w:rFonts w:ascii="Georgia Pro Light" w:hAnsi="Georgia Pro Light"/>
          <w:sz w:val="20"/>
          <w:szCs w:val="20"/>
        </w:rPr>
        <w:tab/>
      </w:r>
      <w:r w:rsidR="00E90ED8" w:rsidRPr="000E39B5">
        <w:rPr>
          <w:rFonts w:ascii="Georgia Pro Light" w:hAnsi="Georgia Pro Light"/>
          <w:sz w:val="20"/>
          <w:szCs w:val="20"/>
        </w:rPr>
        <w:tab/>
      </w:r>
      <w:r w:rsidR="00D34D35">
        <w:rPr>
          <w:rFonts w:ascii="Georgia Pro Light" w:hAnsi="Georgia Pro Light"/>
          <w:sz w:val="20"/>
          <w:szCs w:val="20"/>
        </w:rPr>
        <w:tab/>
      </w:r>
      <w:r w:rsidRPr="000E39B5">
        <w:rPr>
          <w:rFonts w:ascii="Georgia Pro Light" w:hAnsi="Georgia Pro Light"/>
          <w:sz w:val="20"/>
          <w:szCs w:val="20"/>
        </w:rPr>
        <w:t>co</w:t>
      </w:r>
      <w:r w:rsidR="00E90ED8" w:rsidRPr="000E39B5">
        <w:rPr>
          <w:rFonts w:ascii="Georgia Pro Light" w:hAnsi="Georgia Pro Light"/>
          <w:sz w:val="20"/>
          <w:szCs w:val="20"/>
        </w:rPr>
        <w:t xml:space="preserve">mposition de ménage détaillée </w:t>
      </w:r>
    </w:p>
    <w:p w:rsidR="00E90ED8" w:rsidRPr="00D34D35" w:rsidRDefault="00E90ED8" w:rsidP="00E90ED8">
      <w:pPr>
        <w:spacing w:after="0"/>
        <w:ind w:left="4248" w:hanging="4248"/>
        <w:jc w:val="both"/>
        <w:rPr>
          <w:rFonts w:ascii="Georgia Pro Light" w:hAnsi="Georgia Pro Light"/>
          <w:sz w:val="4"/>
          <w:szCs w:val="4"/>
        </w:rPr>
      </w:pPr>
    </w:p>
    <w:p w:rsidR="00D34D35" w:rsidRDefault="00ED096D" w:rsidP="00D34D35">
      <w:pPr>
        <w:pStyle w:val="Paragraphedeliste"/>
        <w:numPr>
          <w:ilvl w:val="0"/>
          <w:numId w:val="4"/>
        </w:numPr>
        <w:spacing w:after="0"/>
        <w:ind w:left="284" w:hanging="284"/>
        <w:jc w:val="both"/>
        <w:rPr>
          <w:rFonts w:ascii="Georgia Pro Light" w:hAnsi="Georgia Pro Light"/>
          <w:sz w:val="20"/>
          <w:szCs w:val="20"/>
        </w:rPr>
      </w:pPr>
      <w:proofErr w:type="gramStart"/>
      <w:r w:rsidRPr="000E39B5">
        <w:rPr>
          <w:rFonts w:ascii="Georgia Pro Light" w:hAnsi="Georgia Pro Light"/>
          <w:sz w:val="20"/>
          <w:szCs w:val="20"/>
        </w:rPr>
        <w:t>informations</w:t>
      </w:r>
      <w:proofErr w:type="gramEnd"/>
      <w:r w:rsidRPr="000E39B5">
        <w:rPr>
          <w:rFonts w:ascii="Georgia Pro Light" w:hAnsi="Georgia Pro Light"/>
          <w:sz w:val="20"/>
          <w:szCs w:val="20"/>
        </w:rPr>
        <w:t xml:space="preserve"> financières : </w:t>
      </w:r>
      <w:r w:rsidR="00E90ED8" w:rsidRPr="000E39B5">
        <w:rPr>
          <w:rFonts w:ascii="Georgia Pro Light" w:hAnsi="Georgia Pro Light"/>
          <w:sz w:val="20"/>
          <w:szCs w:val="20"/>
        </w:rPr>
        <w:tab/>
      </w:r>
      <w:r w:rsidR="00412FF0" w:rsidRPr="000E39B5">
        <w:rPr>
          <w:rFonts w:ascii="Georgia Pro Light" w:hAnsi="Georgia Pro Light"/>
          <w:sz w:val="20"/>
          <w:szCs w:val="20"/>
        </w:rPr>
        <w:tab/>
      </w:r>
      <w:r w:rsidR="00D34D35">
        <w:rPr>
          <w:rFonts w:ascii="Georgia Pro Light" w:hAnsi="Georgia Pro Light"/>
          <w:sz w:val="20"/>
          <w:szCs w:val="20"/>
        </w:rPr>
        <w:tab/>
      </w:r>
      <w:r w:rsidRPr="000E39B5">
        <w:rPr>
          <w:rFonts w:ascii="Georgia Pro Light" w:hAnsi="Georgia Pro Light"/>
          <w:sz w:val="20"/>
          <w:szCs w:val="20"/>
        </w:rPr>
        <w:t>numéro de compte bancaire, revenus mensuels et</w:t>
      </w:r>
      <w:r w:rsidR="00D34D35">
        <w:rPr>
          <w:rFonts w:ascii="Georgia Pro Light" w:hAnsi="Georgia Pro Light"/>
          <w:sz w:val="20"/>
          <w:szCs w:val="20"/>
        </w:rPr>
        <w:t xml:space="preserve"> </w:t>
      </w:r>
      <w:r w:rsidRPr="00D34D35">
        <w:rPr>
          <w:rFonts w:ascii="Georgia Pro Light" w:hAnsi="Georgia Pro Light"/>
          <w:sz w:val="20"/>
          <w:szCs w:val="20"/>
        </w:rPr>
        <w:t>annuels</w:t>
      </w:r>
    </w:p>
    <w:p w:rsidR="00ED096D" w:rsidRPr="00D34D35" w:rsidRDefault="00ED096D" w:rsidP="00D34D35">
      <w:pPr>
        <w:pStyle w:val="Paragraphedeliste"/>
        <w:spacing w:after="0"/>
        <w:ind w:left="4248"/>
        <w:jc w:val="both"/>
        <w:rPr>
          <w:rFonts w:ascii="Georgia Pro Light" w:hAnsi="Georgia Pro Light"/>
          <w:sz w:val="20"/>
          <w:szCs w:val="20"/>
        </w:rPr>
      </w:pPr>
      <w:r w:rsidRPr="00D34D35">
        <w:rPr>
          <w:rFonts w:ascii="Georgia Pro Light" w:hAnsi="Georgia Pro Light"/>
          <w:sz w:val="20"/>
          <w:szCs w:val="20"/>
        </w:rPr>
        <w:t>(</w:t>
      </w:r>
      <w:proofErr w:type="gramStart"/>
      <w:r w:rsidRPr="00D34D35">
        <w:rPr>
          <w:rFonts w:ascii="Georgia Pro Light" w:hAnsi="Georgia Pro Light"/>
          <w:sz w:val="20"/>
          <w:szCs w:val="20"/>
        </w:rPr>
        <w:t>professionnels</w:t>
      </w:r>
      <w:proofErr w:type="gramEnd"/>
      <w:r w:rsidRPr="00D34D35">
        <w:rPr>
          <w:rFonts w:ascii="Georgia Pro Light" w:hAnsi="Georgia Pro Light"/>
          <w:sz w:val="20"/>
          <w:szCs w:val="20"/>
        </w:rPr>
        <w:t>, mobiliers, …), prestations sociales ou familiales, pension, extrait de rôle relatif à l’impôt des personnes physiques ;</w:t>
      </w:r>
    </w:p>
    <w:p w:rsidR="00E90ED8" w:rsidRPr="00D34D35" w:rsidRDefault="00E90ED8" w:rsidP="00E90ED8">
      <w:pPr>
        <w:spacing w:after="0"/>
        <w:jc w:val="both"/>
        <w:rPr>
          <w:rFonts w:ascii="Georgia Pro Light" w:hAnsi="Georgia Pro Light"/>
          <w:sz w:val="4"/>
          <w:szCs w:val="4"/>
        </w:rPr>
      </w:pPr>
    </w:p>
    <w:p w:rsidR="00ED096D" w:rsidRPr="000E39B5" w:rsidRDefault="00ED096D" w:rsidP="00412FF0">
      <w:pPr>
        <w:pStyle w:val="Paragraphedeliste"/>
        <w:numPr>
          <w:ilvl w:val="0"/>
          <w:numId w:val="5"/>
        </w:numPr>
        <w:spacing w:after="0"/>
        <w:ind w:left="284" w:hanging="284"/>
        <w:jc w:val="both"/>
        <w:rPr>
          <w:rFonts w:ascii="Georgia Pro Light" w:hAnsi="Georgia Pro Light"/>
          <w:sz w:val="20"/>
          <w:szCs w:val="20"/>
        </w:rPr>
      </w:pPr>
      <w:proofErr w:type="gramStart"/>
      <w:r w:rsidRPr="000E39B5">
        <w:rPr>
          <w:rFonts w:ascii="Georgia Pro Light" w:hAnsi="Georgia Pro Light"/>
          <w:sz w:val="20"/>
          <w:szCs w:val="20"/>
        </w:rPr>
        <w:t>informations</w:t>
      </w:r>
      <w:proofErr w:type="gramEnd"/>
      <w:r w:rsidRPr="000E39B5">
        <w:rPr>
          <w:rFonts w:ascii="Georgia Pro Light" w:hAnsi="Georgia Pro Light"/>
          <w:sz w:val="20"/>
          <w:szCs w:val="20"/>
        </w:rPr>
        <w:t xml:space="preserve"> relatives à la formation : </w:t>
      </w:r>
      <w:r w:rsidR="00E90ED8" w:rsidRPr="000E39B5">
        <w:rPr>
          <w:rFonts w:ascii="Georgia Pro Light" w:hAnsi="Georgia Pro Light"/>
          <w:sz w:val="20"/>
          <w:szCs w:val="20"/>
        </w:rPr>
        <w:tab/>
      </w:r>
      <w:r w:rsidR="00D34D35">
        <w:rPr>
          <w:rFonts w:ascii="Georgia Pro Light" w:hAnsi="Georgia Pro Light"/>
          <w:sz w:val="20"/>
          <w:szCs w:val="20"/>
        </w:rPr>
        <w:tab/>
      </w:r>
      <w:r w:rsidRPr="000E39B5">
        <w:rPr>
          <w:rFonts w:ascii="Georgia Pro Light" w:hAnsi="Georgia Pro Light"/>
          <w:sz w:val="20"/>
          <w:szCs w:val="20"/>
        </w:rPr>
        <w:t>curriculum vitae, diplômes, certificats ;</w:t>
      </w:r>
    </w:p>
    <w:p w:rsidR="00E90ED8" w:rsidRPr="00D34D35" w:rsidRDefault="00E90ED8" w:rsidP="00E90ED8">
      <w:pPr>
        <w:spacing w:after="0"/>
        <w:ind w:left="4248" w:hanging="4248"/>
        <w:jc w:val="both"/>
        <w:rPr>
          <w:rFonts w:ascii="Georgia Pro Light" w:hAnsi="Georgia Pro Light"/>
          <w:sz w:val="4"/>
          <w:szCs w:val="4"/>
        </w:rPr>
      </w:pPr>
    </w:p>
    <w:p w:rsidR="00412FF0" w:rsidRPr="000E39B5" w:rsidRDefault="00ED096D" w:rsidP="00412FF0">
      <w:pPr>
        <w:pStyle w:val="Paragraphedeliste"/>
        <w:numPr>
          <w:ilvl w:val="0"/>
          <w:numId w:val="6"/>
        </w:numPr>
        <w:spacing w:after="0"/>
        <w:ind w:left="284" w:hanging="284"/>
        <w:jc w:val="both"/>
        <w:rPr>
          <w:rFonts w:ascii="Georgia Pro Light" w:hAnsi="Georgia Pro Light"/>
          <w:sz w:val="20"/>
          <w:szCs w:val="20"/>
        </w:rPr>
      </w:pPr>
      <w:proofErr w:type="gramStart"/>
      <w:r w:rsidRPr="000E39B5">
        <w:rPr>
          <w:rFonts w:ascii="Georgia Pro Light" w:hAnsi="Georgia Pro Light"/>
          <w:sz w:val="20"/>
          <w:szCs w:val="20"/>
        </w:rPr>
        <w:t>informations</w:t>
      </w:r>
      <w:proofErr w:type="gramEnd"/>
      <w:r w:rsidRPr="000E39B5">
        <w:rPr>
          <w:rFonts w:ascii="Georgia Pro Light" w:hAnsi="Georgia Pro Light"/>
          <w:sz w:val="20"/>
          <w:szCs w:val="20"/>
        </w:rPr>
        <w:t xml:space="preserve"> personnelles plus sensibles : </w:t>
      </w:r>
      <w:r w:rsidR="00D34D35">
        <w:rPr>
          <w:rFonts w:ascii="Georgia Pro Light" w:hAnsi="Georgia Pro Light"/>
          <w:sz w:val="20"/>
          <w:szCs w:val="20"/>
        </w:rPr>
        <w:tab/>
      </w:r>
      <w:r w:rsidRPr="000E39B5">
        <w:rPr>
          <w:rFonts w:ascii="Georgia Pro Light" w:hAnsi="Georgia Pro Light"/>
          <w:sz w:val="20"/>
          <w:szCs w:val="20"/>
        </w:rPr>
        <w:t>dans certains cas l’extrait du casier judiciaire ou les</w:t>
      </w:r>
    </w:p>
    <w:p w:rsidR="00ED096D" w:rsidRPr="000E39B5" w:rsidRDefault="00ED096D" w:rsidP="00811EE6">
      <w:pPr>
        <w:pStyle w:val="Paragraphedeliste"/>
        <w:spacing w:after="0"/>
        <w:ind w:left="4248"/>
        <w:jc w:val="both"/>
        <w:rPr>
          <w:rFonts w:ascii="Georgia Pro Light" w:hAnsi="Georgia Pro Light"/>
          <w:sz w:val="20"/>
          <w:szCs w:val="20"/>
        </w:rPr>
      </w:pPr>
      <w:proofErr w:type="gramStart"/>
      <w:r w:rsidRPr="000E39B5">
        <w:rPr>
          <w:rFonts w:ascii="Georgia Pro Light" w:hAnsi="Georgia Pro Light"/>
          <w:sz w:val="20"/>
          <w:szCs w:val="20"/>
        </w:rPr>
        <w:t>données</w:t>
      </w:r>
      <w:proofErr w:type="gramEnd"/>
      <w:r w:rsidRPr="000E39B5">
        <w:rPr>
          <w:rFonts w:ascii="Georgia Pro Light" w:hAnsi="Georgia Pro Light"/>
          <w:sz w:val="20"/>
          <w:szCs w:val="20"/>
        </w:rPr>
        <w:t xml:space="preserve"> médicales (rapport médical, situation de mutuelle, ...). </w:t>
      </w:r>
    </w:p>
    <w:p w:rsidR="00811EE6" w:rsidRPr="00D34D35" w:rsidRDefault="00811EE6" w:rsidP="00811EE6">
      <w:pPr>
        <w:pStyle w:val="Paragraphedeliste"/>
        <w:spacing w:after="0"/>
        <w:ind w:left="4248"/>
        <w:jc w:val="both"/>
        <w:rPr>
          <w:rFonts w:ascii="Georgia Pro Light" w:hAnsi="Georgia Pro Light"/>
          <w:sz w:val="16"/>
          <w:szCs w:val="16"/>
        </w:rPr>
      </w:pPr>
    </w:p>
    <w:p w:rsidR="00ED096D" w:rsidRPr="000E39B5" w:rsidRDefault="00ED096D" w:rsidP="00811EE6">
      <w:pPr>
        <w:spacing w:after="0"/>
        <w:rPr>
          <w:rFonts w:ascii="Georgia Pro Light" w:hAnsi="Georgia Pro Light"/>
          <w:sz w:val="20"/>
          <w:szCs w:val="20"/>
        </w:rPr>
      </w:pPr>
      <w:r w:rsidRPr="000E39B5">
        <w:rPr>
          <w:rFonts w:ascii="Georgia Pro Light" w:hAnsi="Georgia Pro Light"/>
          <w:sz w:val="20"/>
          <w:szCs w:val="20"/>
          <w:vertAlign w:val="superscript"/>
        </w:rPr>
        <w:t>2</w:t>
      </w:r>
      <w:r w:rsidRPr="000E39B5">
        <w:rPr>
          <w:rFonts w:ascii="Georgia Pro Light" w:hAnsi="Georgia Pro Light"/>
          <w:sz w:val="20"/>
          <w:szCs w:val="20"/>
        </w:rPr>
        <w:t xml:space="preserve"> </w:t>
      </w:r>
      <w:proofErr w:type="spellStart"/>
      <w:r w:rsidRPr="00D34D35">
        <w:rPr>
          <w:rFonts w:ascii="Georgia Pro Light" w:hAnsi="Georgia Pro Light"/>
          <w:i/>
          <w:sz w:val="16"/>
          <w:szCs w:val="16"/>
        </w:rPr>
        <w:t>cfr</w:t>
      </w:r>
      <w:proofErr w:type="spellEnd"/>
      <w:r w:rsidRPr="00D34D35">
        <w:rPr>
          <w:rFonts w:ascii="Georgia Pro Light" w:hAnsi="Georgia Pro Light"/>
          <w:i/>
          <w:sz w:val="16"/>
          <w:szCs w:val="16"/>
        </w:rPr>
        <w:t xml:space="preserve">. </w:t>
      </w:r>
      <w:proofErr w:type="gramStart"/>
      <w:r w:rsidRPr="00D34D35">
        <w:rPr>
          <w:rFonts w:ascii="Georgia Pro Light" w:hAnsi="Georgia Pro Light"/>
          <w:i/>
          <w:sz w:val="16"/>
          <w:szCs w:val="16"/>
        </w:rPr>
        <w:t>article</w:t>
      </w:r>
      <w:proofErr w:type="gramEnd"/>
      <w:r w:rsidRPr="00D34D35">
        <w:rPr>
          <w:rFonts w:ascii="Georgia Pro Light" w:hAnsi="Georgia Pro Light"/>
          <w:i/>
          <w:sz w:val="16"/>
          <w:szCs w:val="16"/>
        </w:rPr>
        <w:t xml:space="preserve"> 4 numéro 1 du RGPD</w:t>
      </w:r>
      <w:r w:rsidRPr="000E39B5">
        <w:rPr>
          <w:rFonts w:ascii="Georgia Pro Light" w:hAnsi="Georgia Pro Light"/>
          <w:sz w:val="20"/>
          <w:szCs w:val="20"/>
        </w:rPr>
        <w:t xml:space="preserve"> </w:t>
      </w:r>
    </w:p>
    <w:p w:rsidR="00ED096D" w:rsidRPr="00D34D35" w:rsidRDefault="00ED096D" w:rsidP="00811EE6">
      <w:pPr>
        <w:spacing w:after="0"/>
        <w:rPr>
          <w:rFonts w:ascii="Georgia Pro Light" w:hAnsi="Georgia Pro Light"/>
          <w:i/>
          <w:sz w:val="16"/>
          <w:szCs w:val="16"/>
        </w:rPr>
      </w:pPr>
      <w:r w:rsidRPr="000E39B5">
        <w:rPr>
          <w:rFonts w:ascii="Georgia Pro Light" w:hAnsi="Georgia Pro Light"/>
          <w:sz w:val="20"/>
          <w:szCs w:val="20"/>
          <w:vertAlign w:val="superscript"/>
        </w:rPr>
        <w:t>3</w:t>
      </w:r>
      <w:r w:rsidRPr="000E39B5">
        <w:rPr>
          <w:rFonts w:ascii="Georgia Pro Light" w:hAnsi="Georgia Pro Light"/>
          <w:sz w:val="20"/>
          <w:szCs w:val="20"/>
        </w:rPr>
        <w:t xml:space="preserve"> </w:t>
      </w:r>
      <w:proofErr w:type="spellStart"/>
      <w:r w:rsidRPr="00D34D35">
        <w:rPr>
          <w:rFonts w:ascii="Georgia Pro Light" w:hAnsi="Georgia Pro Light"/>
          <w:i/>
          <w:sz w:val="16"/>
          <w:szCs w:val="16"/>
        </w:rPr>
        <w:t>cfr</w:t>
      </w:r>
      <w:proofErr w:type="spellEnd"/>
      <w:r w:rsidRPr="00D34D35">
        <w:rPr>
          <w:rFonts w:ascii="Georgia Pro Light" w:hAnsi="Georgia Pro Light"/>
          <w:i/>
          <w:sz w:val="16"/>
          <w:szCs w:val="16"/>
        </w:rPr>
        <w:t xml:space="preserve">. </w:t>
      </w:r>
      <w:hyperlink r:id="rId11" w:history="1">
        <w:r w:rsidR="00811EE6" w:rsidRPr="00D34D35">
          <w:rPr>
            <w:rStyle w:val="Lienhypertexte"/>
            <w:rFonts w:ascii="Georgia Pro Light" w:hAnsi="Georgia Pro Light"/>
            <w:i/>
            <w:sz w:val="16"/>
            <w:szCs w:val="16"/>
          </w:rPr>
          <w:t>https://www.autoriteprotectiondonnees.be/donnee-a-caractere-personnel</w:t>
        </w:r>
      </w:hyperlink>
      <w:r w:rsidR="00811EE6" w:rsidRPr="00D34D35">
        <w:rPr>
          <w:rFonts w:ascii="Georgia Pro Light" w:hAnsi="Georgia Pro Light"/>
          <w:i/>
          <w:sz w:val="16"/>
          <w:szCs w:val="16"/>
        </w:rPr>
        <w:t xml:space="preserve"> </w:t>
      </w:r>
      <w:r w:rsidRPr="00D34D35">
        <w:rPr>
          <w:rFonts w:ascii="Georgia Pro Light" w:hAnsi="Georgia Pro Light"/>
          <w:i/>
          <w:sz w:val="16"/>
          <w:szCs w:val="16"/>
        </w:rPr>
        <w:t xml:space="preserve"> </w:t>
      </w:r>
    </w:p>
    <w:p w:rsidR="00ED096D" w:rsidRPr="00D34D35" w:rsidRDefault="00ED096D" w:rsidP="000E39B5">
      <w:pPr>
        <w:spacing w:after="0"/>
        <w:rPr>
          <w:rFonts w:ascii="Georgia Pro Light" w:hAnsi="Georgia Pro Light"/>
          <w:sz w:val="16"/>
          <w:szCs w:val="16"/>
        </w:rPr>
      </w:pPr>
      <w:r w:rsidRPr="000E39B5">
        <w:rPr>
          <w:rFonts w:ascii="Georgia Pro Light" w:hAnsi="Georgia Pro Light"/>
          <w:sz w:val="20"/>
          <w:szCs w:val="20"/>
        </w:rPr>
        <w:t xml:space="preserve"> </w:t>
      </w:r>
    </w:p>
    <w:p w:rsidR="00D34D35" w:rsidRPr="00D34D35" w:rsidRDefault="00D34D35" w:rsidP="000E39B5">
      <w:pPr>
        <w:spacing w:after="0"/>
        <w:rPr>
          <w:rFonts w:ascii="Georgia Pro Light" w:hAnsi="Georgia Pro Light"/>
          <w:sz w:val="16"/>
          <w:szCs w:val="16"/>
        </w:rPr>
      </w:pPr>
    </w:p>
    <w:p w:rsidR="00ED096D" w:rsidRPr="000E39B5" w:rsidRDefault="00ED096D" w:rsidP="00D34D35">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5. Finalité du traitement des données </w:t>
      </w:r>
    </w:p>
    <w:p w:rsidR="00D34D35" w:rsidRPr="00D34D35" w:rsidRDefault="00D34D35" w:rsidP="004801AC">
      <w:pPr>
        <w:spacing w:after="0" w:line="276" w:lineRule="auto"/>
        <w:jc w:val="both"/>
        <w:rPr>
          <w:rFonts w:ascii="Georgia Pro Light" w:hAnsi="Georgia Pro Light"/>
          <w:sz w:val="4"/>
          <w:szCs w:val="4"/>
        </w:rPr>
      </w:pP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Le CPAS est susceptible de traiter vos données notamment aux fins suivantes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xml:space="preserve">- la gestion des demandes d’aides sociales diverses (soins de santé, garanties locatives, etc.) ;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xml:space="preserve">- la gestion des demandes de médiation de dettes ;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xml:space="preserve">- le suivi en matière d’insertion socioprofessionnelle ;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xml:space="preserve">- l’accompagnement des personnes âgées à domicile ;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l’aide au logement et à l’hébergement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xml:space="preserve">- la gestion du personnel du CPAS et des candidatures.  </w:t>
      </w:r>
    </w:p>
    <w:p w:rsidR="00ED096D" w:rsidRPr="000E39B5" w:rsidRDefault="00ED096D" w:rsidP="004801AC">
      <w:pPr>
        <w:spacing w:after="0" w:line="276" w:lineRule="auto"/>
        <w:jc w:val="both"/>
        <w:rPr>
          <w:rFonts w:ascii="Georgia Pro Light" w:hAnsi="Georgia Pro Light"/>
          <w:sz w:val="20"/>
          <w:szCs w:val="20"/>
        </w:rPr>
      </w:pPr>
      <w:r w:rsidRPr="000E39B5">
        <w:rPr>
          <w:rFonts w:ascii="Georgia Pro Light" w:hAnsi="Georgia Pro Light"/>
          <w:sz w:val="20"/>
          <w:szCs w:val="20"/>
        </w:rPr>
        <w:t xml:space="preserve">Cette liste est exemplative et non limitative.   </w:t>
      </w:r>
    </w:p>
    <w:p w:rsidR="00ED096D" w:rsidRPr="000E39B5" w:rsidRDefault="00ED096D" w:rsidP="000E39B5">
      <w:pPr>
        <w:spacing w:after="0"/>
        <w:rPr>
          <w:rFonts w:ascii="Georgia Pro Light" w:hAnsi="Georgia Pro Light"/>
          <w:sz w:val="20"/>
          <w:szCs w:val="20"/>
        </w:rPr>
      </w:pPr>
      <w:r w:rsidRPr="000E39B5">
        <w:rPr>
          <w:rFonts w:ascii="Georgia Pro Light" w:hAnsi="Georgia Pro Light"/>
          <w:sz w:val="20"/>
          <w:szCs w:val="20"/>
        </w:rPr>
        <w:t xml:space="preserve"> </w:t>
      </w:r>
    </w:p>
    <w:p w:rsidR="00ED096D" w:rsidRPr="000E39B5" w:rsidRDefault="00ED096D" w:rsidP="00425FC2">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6. Licéité du traitement </w:t>
      </w:r>
    </w:p>
    <w:p w:rsidR="00425FC2" w:rsidRPr="00425FC2" w:rsidRDefault="00425FC2" w:rsidP="00DF51AD">
      <w:pPr>
        <w:spacing w:after="0" w:line="240" w:lineRule="auto"/>
        <w:jc w:val="both"/>
        <w:rPr>
          <w:rFonts w:ascii="Georgia Pro Light" w:hAnsi="Georgia Pro Light"/>
          <w:sz w:val="4"/>
          <w:szCs w:val="4"/>
        </w:rPr>
      </w:pPr>
    </w:p>
    <w:p w:rsidR="00ED096D" w:rsidRPr="000E39B5" w:rsidRDefault="00ED096D" w:rsidP="00DF51AD">
      <w:pPr>
        <w:spacing w:after="0" w:line="240" w:lineRule="auto"/>
        <w:jc w:val="both"/>
        <w:rPr>
          <w:rFonts w:ascii="Georgia Pro Light" w:hAnsi="Georgia Pro Light"/>
          <w:sz w:val="20"/>
          <w:szCs w:val="20"/>
        </w:rPr>
      </w:pPr>
      <w:r w:rsidRPr="000E39B5">
        <w:rPr>
          <w:rFonts w:ascii="Georgia Pro Light" w:hAnsi="Georgia Pro Light"/>
          <w:sz w:val="20"/>
          <w:szCs w:val="20"/>
        </w:rPr>
        <w:t xml:space="preserve">Dans le cadre de sa mission sociale, le CPAS n’utilise vos données que sur base d’au moins un des fondements suivants, conformément à l’article 6 du RGPD : </w:t>
      </w:r>
    </w:p>
    <w:p w:rsidR="004801AC" w:rsidRPr="00425FC2" w:rsidRDefault="004801AC" w:rsidP="00DF51AD">
      <w:pPr>
        <w:spacing w:after="0" w:line="240" w:lineRule="auto"/>
        <w:jc w:val="both"/>
        <w:rPr>
          <w:rFonts w:ascii="Georgia Pro Light" w:hAnsi="Georgia Pro Light"/>
          <w:sz w:val="4"/>
          <w:szCs w:val="4"/>
        </w:rPr>
      </w:pPr>
    </w:p>
    <w:p w:rsidR="004801AC" w:rsidRPr="000E39B5" w:rsidRDefault="00ED096D" w:rsidP="00DF51AD">
      <w:pPr>
        <w:spacing w:after="0" w:line="240" w:lineRule="auto"/>
        <w:jc w:val="both"/>
        <w:rPr>
          <w:rFonts w:ascii="Georgia Pro Light" w:hAnsi="Georgia Pro Light"/>
          <w:sz w:val="20"/>
          <w:szCs w:val="20"/>
        </w:rPr>
      </w:pPr>
      <w:r w:rsidRPr="000E39B5">
        <w:rPr>
          <w:rFonts w:ascii="Georgia Pro Light" w:hAnsi="Georgia Pro Light"/>
          <w:sz w:val="20"/>
          <w:szCs w:val="20"/>
        </w:rPr>
        <w:t xml:space="preserve">* le traitement est nécessaire au respect d’une obligation légale à laquelle le CPAS est soumis ; </w:t>
      </w:r>
    </w:p>
    <w:p w:rsidR="004801AC" w:rsidRPr="000E39B5" w:rsidRDefault="00ED096D" w:rsidP="00DF51AD">
      <w:pPr>
        <w:spacing w:after="0" w:line="240" w:lineRule="auto"/>
        <w:jc w:val="both"/>
        <w:rPr>
          <w:rFonts w:ascii="Georgia Pro Light" w:hAnsi="Georgia Pro Light"/>
          <w:sz w:val="20"/>
          <w:szCs w:val="20"/>
        </w:rPr>
      </w:pPr>
      <w:r w:rsidRPr="000E39B5">
        <w:rPr>
          <w:rFonts w:ascii="Georgia Pro Light" w:hAnsi="Georgia Pro Light"/>
          <w:sz w:val="20"/>
          <w:szCs w:val="20"/>
        </w:rPr>
        <w:t xml:space="preserve">* le traitement est nécessaire à l’exécution d’une mission d’intérêt public ou relevant de l’exercice de l’autorité publique dont est investi le CPAS ;  </w:t>
      </w:r>
    </w:p>
    <w:p w:rsidR="004801AC" w:rsidRPr="000E39B5" w:rsidRDefault="00ED096D" w:rsidP="00DF51AD">
      <w:pPr>
        <w:spacing w:after="0" w:line="240" w:lineRule="auto"/>
        <w:jc w:val="both"/>
        <w:rPr>
          <w:rFonts w:ascii="Georgia Pro Light" w:hAnsi="Georgia Pro Light"/>
          <w:sz w:val="20"/>
          <w:szCs w:val="20"/>
        </w:rPr>
      </w:pPr>
      <w:r w:rsidRPr="000E39B5">
        <w:rPr>
          <w:rFonts w:ascii="Georgia Pro Light" w:hAnsi="Georgia Pro Light"/>
          <w:sz w:val="20"/>
          <w:szCs w:val="20"/>
        </w:rPr>
        <w:t xml:space="preserve">* vous avez consenti au traitement de vos données pour une ou plusieurs finalités spécifiques ; </w:t>
      </w:r>
    </w:p>
    <w:p w:rsidR="004801AC" w:rsidRPr="000E39B5" w:rsidRDefault="00ED096D" w:rsidP="00DF51AD">
      <w:pPr>
        <w:spacing w:after="0" w:line="240" w:lineRule="auto"/>
        <w:jc w:val="both"/>
        <w:rPr>
          <w:rFonts w:ascii="Georgia Pro Light" w:hAnsi="Georgia Pro Light"/>
          <w:sz w:val="20"/>
          <w:szCs w:val="20"/>
        </w:rPr>
      </w:pPr>
      <w:r w:rsidRPr="000E39B5">
        <w:rPr>
          <w:rFonts w:ascii="Georgia Pro Light" w:hAnsi="Georgia Pro Light"/>
          <w:sz w:val="20"/>
          <w:szCs w:val="20"/>
        </w:rPr>
        <w:t xml:space="preserve">* le traitement est nécessaire à l’exécution d’un contrat, ou à l’exécution de mesures précontractuelles prises à votre demande. </w:t>
      </w:r>
    </w:p>
    <w:p w:rsidR="00DF51AD" w:rsidRPr="00425FC2" w:rsidRDefault="00DF51AD" w:rsidP="00DF51AD">
      <w:pPr>
        <w:spacing w:after="0"/>
        <w:jc w:val="both"/>
        <w:rPr>
          <w:rFonts w:ascii="Georgia Pro Light" w:hAnsi="Georgia Pro Light"/>
          <w:b/>
          <w:sz w:val="4"/>
          <w:szCs w:val="4"/>
        </w:rPr>
      </w:pPr>
    </w:p>
    <w:p w:rsidR="00DF51AD" w:rsidRPr="000E39B5" w:rsidRDefault="00ED096D" w:rsidP="00425FC2">
      <w:pPr>
        <w:spacing w:after="0"/>
        <w:jc w:val="both"/>
        <w:rPr>
          <w:rFonts w:ascii="Georgia Pro Light" w:hAnsi="Georgia Pro Light"/>
          <w:sz w:val="20"/>
          <w:szCs w:val="20"/>
        </w:rPr>
      </w:pPr>
      <w:r w:rsidRPr="000E39B5">
        <w:rPr>
          <w:rFonts w:ascii="Georgia Pro Light" w:hAnsi="Georgia Pro Light"/>
          <w:b/>
          <w:sz w:val="20"/>
          <w:szCs w:val="20"/>
        </w:rPr>
        <w:t>Le CPAS s’engage à limiter le traitement de vos données à caractère personnel à ce qui est nécessaire pour cette finalité</w:t>
      </w:r>
      <w:r w:rsidRPr="000E39B5">
        <w:rPr>
          <w:rFonts w:ascii="Georgia Pro Light" w:hAnsi="Georgia Pro Light"/>
          <w:sz w:val="20"/>
          <w:szCs w:val="20"/>
        </w:rPr>
        <w:t xml:space="preserve">. </w:t>
      </w:r>
    </w:p>
    <w:p w:rsidR="00425FC2" w:rsidRDefault="00425FC2" w:rsidP="00DF51AD">
      <w:pPr>
        <w:spacing w:after="0"/>
        <w:rPr>
          <w:rFonts w:ascii="Georgia Pro Light" w:hAnsi="Georgia Pro Light"/>
          <w:sz w:val="20"/>
          <w:szCs w:val="20"/>
          <w:u w:val="dotted"/>
        </w:rPr>
      </w:pPr>
    </w:p>
    <w:p w:rsidR="00ED096D" w:rsidRPr="000E39B5" w:rsidRDefault="00ED096D" w:rsidP="00DF51AD">
      <w:pPr>
        <w:spacing w:after="0"/>
        <w:rPr>
          <w:rFonts w:ascii="Georgia Pro Light" w:hAnsi="Georgia Pro Light"/>
          <w:sz w:val="20"/>
          <w:szCs w:val="20"/>
        </w:rPr>
      </w:pPr>
      <w:r w:rsidRPr="000E39B5">
        <w:rPr>
          <w:rFonts w:ascii="Georgia Pro Light" w:hAnsi="Georgia Pro Light"/>
          <w:sz w:val="20"/>
          <w:szCs w:val="20"/>
          <w:u w:val="dotted"/>
        </w:rPr>
        <w:t>Quelle est la base légale</w:t>
      </w:r>
      <w:r w:rsidRPr="000E39B5">
        <w:rPr>
          <w:rFonts w:ascii="Georgia Pro Light" w:hAnsi="Georgia Pro Light"/>
          <w:sz w:val="20"/>
          <w:szCs w:val="20"/>
        </w:rPr>
        <w:t xml:space="preserve"> ? </w:t>
      </w:r>
    </w:p>
    <w:p w:rsidR="00DF51AD" w:rsidRPr="00425FC2" w:rsidRDefault="00DF51AD" w:rsidP="00DF51AD">
      <w:pPr>
        <w:spacing w:after="0"/>
        <w:rPr>
          <w:rFonts w:ascii="Georgia Pro Light" w:hAnsi="Georgia Pro Light"/>
          <w:sz w:val="4"/>
          <w:szCs w:val="4"/>
        </w:rPr>
      </w:pPr>
    </w:p>
    <w:p w:rsidR="00ED096D" w:rsidRPr="000E39B5" w:rsidRDefault="00ED096D" w:rsidP="0077418F">
      <w:pPr>
        <w:spacing w:after="0"/>
        <w:jc w:val="both"/>
        <w:rPr>
          <w:rFonts w:ascii="Georgia Pro Light" w:hAnsi="Georgia Pro Light"/>
          <w:sz w:val="20"/>
          <w:szCs w:val="20"/>
        </w:rPr>
      </w:pPr>
      <w:r w:rsidRPr="000E39B5">
        <w:rPr>
          <w:rFonts w:ascii="Georgia Pro Light" w:hAnsi="Georgia Pro Light"/>
          <w:sz w:val="20"/>
          <w:szCs w:val="20"/>
        </w:rPr>
        <w:t xml:space="preserve">En tant que service public local nous sommes soumis à différentes législations et textes de référence, notamment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le Code de la démocratie locale et de la décentralisation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8 juillet 1976 organique des centres publics d’action sociale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26 mai 2002 concernant le droit à l'intégration sociale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l’arrêté royal du 11 juillet 2002 portant règlement général en matière de droit à l’intégration sociale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2 avril 1965 relative à la prise en charge des secours accordés par les CPAS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17 juin 2016 relatives aux marchés publics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16 février 2017 modifiant la loi du 17 juin 2013 relative à la motivation, à l’information et aux voies de recours en matière de marchés publics et de certains marchés de travaux, de fournitures et de services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le décret de la Région Wallonne du 15 mars 2018 relatif au bail d’habitation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3 juillet 1978 relative aux contrats de travail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le statut pécuniaire et le statut administratif du CPAS de Rouvroy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le règlement de travail du CPAS de Rouvroy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12 avril 1965 concernant la protection de la rémunération des travailleurs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xml:space="preserve">- la loi du 16 mars 1971 sur le travail ;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le Code wallon de l’action sociale et de la santé ;</w:t>
      </w:r>
    </w:p>
    <w:p w:rsidR="00ED096D" w:rsidRPr="000E39B5" w:rsidRDefault="00ED096D" w:rsidP="0077418F">
      <w:pPr>
        <w:spacing w:after="0"/>
        <w:rPr>
          <w:rFonts w:ascii="Georgia Pro Light" w:hAnsi="Georgia Pro Light"/>
          <w:sz w:val="20"/>
          <w:szCs w:val="20"/>
        </w:rPr>
      </w:pPr>
      <w:r w:rsidRPr="000E39B5">
        <w:rPr>
          <w:rFonts w:ascii="Georgia Pro Light" w:hAnsi="Georgia Pro Light"/>
          <w:sz w:val="20"/>
          <w:szCs w:val="20"/>
        </w:rPr>
        <w:t>- ...</w:t>
      </w:r>
    </w:p>
    <w:p w:rsidR="00ED096D" w:rsidRPr="00425FC2" w:rsidRDefault="00ED096D" w:rsidP="00425FC2">
      <w:pPr>
        <w:spacing w:after="0"/>
        <w:rPr>
          <w:rFonts w:ascii="Georgia Pro Light" w:hAnsi="Georgia Pro Light"/>
          <w:sz w:val="20"/>
          <w:szCs w:val="20"/>
        </w:rPr>
      </w:pPr>
      <w:r w:rsidRPr="000E39B5">
        <w:rPr>
          <w:rFonts w:ascii="Georgia Pro Light" w:hAnsi="Georgia Pro Light"/>
          <w:b/>
          <w:sz w:val="20"/>
          <w:szCs w:val="20"/>
          <w:u w:val="single"/>
        </w:rPr>
        <w:lastRenderedPageBreak/>
        <w:t xml:space="preserve">7. </w:t>
      </w:r>
      <w:r w:rsidR="0077418F" w:rsidRPr="000E39B5">
        <w:rPr>
          <w:rFonts w:ascii="Georgia Pro Light" w:hAnsi="Georgia Pro Light"/>
          <w:b/>
          <w:sz w:val="20"/>
          <w:szCs w:val="20"/>
          <w:u w:val="single"/>
        </w:rPr>
        <w:t xml:space="preserve"> </w:t>
      </w:r>
      <w:r w:rsidRPr="000E39B5">
        <w:rPr>
          <w:rFonts w:ascii="Georgia Pro Light" w:hAnsi="Georgia Pro Light"/>
          <w:b/>
          <w:sz w:val="20"/>
          <w:szCs w:val="20"/>
          <w:u w:val="single"/>
        </w:rPr>
        <w:t xml:space="preserve">Conservation de vos données </w:t>
      </w:r>
    </w:p>
    <w:p w:rsidR="00425FC2" w:rsidRPr="00425FC2" w:rsidRDefault="00425FC2" w:rsidP="006C5750">
      <w:pPr>
        <w:spacing w:after="0"/>
        <w:jc w:val="both"/>
        <w:rPr>
          <w:rFonts w:ascii="Georgia Pro Light" w:hAnsi="Georgia Pro Light"/>
          <w:sz w:val="4"/>
          <w:szCs w:val="4"/>
        </w:rPr>
      </w:pPr>
    </w:p>
    <w:p w:rsidR="00ED096D" w:rsidRPr="000E39B5" w:rsidRDefault="00ED096D" w:rsidP="006C5750">
      <w:pPr>
        <w:spacing w:after="0"/>
        <w:jc w:val="both"/>
        <w:rPr>
          <w:rFonts w:ascii="Georgia Pro Light" w:hAnsi="Georgia Pro Light"/>
          <w:sz w:val="20"/>
          <w:szCs w:val="20"/>
        </w:rPr>
      </w:pPr>
      <w:r w:rsidRPr="000E39B5">
        <w:rPr>
          <w:rFonts w:ascii="Georgia Pro Light" w:hAnsi="Georgia Pro Light"/>
          <w:sz w:val="20"/>
          <w:szCs w:val="20"/>
        </w:rPr>
        <w:t xml:space="preserve">Afin de satisfaire à ses obligations légales (sociales, fiscales, etc.), le CPAS conserve vos données pendant la durée fixée par les dispositions légales applicables. </w:t>
      </w:r>
    </w:p>
    <w:p w:rsidR="00ED096D" w:rsidRPr="00425FC2" w:rsidRDefault="00ED096D" w:rsidP="000E39B5">
      <w:pPr>
        <w:spacing w:after="0"/>
        <w:rPr>
          <w:rFonts w:ascii="Georgia Pro Light" w:hAnsi="Georgia Pro Light"/>
          <w:sz w:val="16"/>
          <w:szCs w:val="16"/>
        </w:rPr>
      </w:pPr>
      <w:r w:rsidRPr="000E39B5">
        <w:rPr>
          <w:rFonts w:ascii="Georgia Pro Light" w:hAnsi="Georgia Pro Light"/>
          <w:sz w:val="20"/>
          <w:szCs w:val="20"/>
        </w:rPr>
        <w:t xml:space="preserve"> </w:t>
      </w:r>
    </w:p>
    <w:p w:rsidR="00425FC2" w:rsidRPr="00425FC2" w:rsidRDefault="00425FC2" w:rsidP="000E39B5">
      <w:pPr>
        <w:spacing w:after="0"/>
        <w:rPr>
          <w:rFonts w:ascii="Georgia Pro Light" w:hAnsi="Georgia Pro Light"/>
          <w:sz w:val="16"/>
          <w:szCs w:val="16"/>
        </w:rPr>
      </w:pPr>
    </w:p>
    <w:p w:rsidR="00ED096D" w:rsidRPr="000E39B5" w:rsidRDefault="00ED096D" w:rsidP="00425FC2">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8. Quels sont vos droits ? </w:t>
      </w:r>
    </w:p>
    <w:p w:rsidR="00425FC2" w:rsidRPr="00425FC2" w:rsidRDefault="00425FC2" w:rsidP="00DF51AD">
      <w:pPr>
        <w:spacing w:after="0"/>
        <w:jc w:val="both"/>
        <w:rPr>
          <w:rFonts w:ascii="Georgia Pro Light" w:hAnsi="Georgia Pro Light"/>
          <w:sz w:val="4"/>
          <w:szCs w:val="4"/>
        </w:rPr>
      </w:pP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Dans ses articles 12 à 22, le RGPD garantit différents </w:t>
      </w:r>
      <w:r w:rsidR="006C5750" w:rsidRPr="000E39B5">
        <w:rPr>
          <w:rFonts w:ascii="Georgia Pro Light" w:hAnsi="Georgia Pro Light"/>
          <w:sz w:val="20"/>
          <w:szCs w:val="20"/>
        </w:rPr>
        <w:t>droits aux personnes concernées</w:t>
      </w:r>
      <w:r w:rsidRPr="000E39B5">
        <w:rPr>
          <w:rFonts w:ascii="Georgia Pro Light" w:hAnsi="Georgia Pro Light"/>
          <w:sz w:val="20"/>
          <w:szCs w:val="20"/>
        </w:rPr>
        <w:t xml:space="preserve">. </w:t>
      </w:r>
    </w:p>
    <w:p w:rsidR="00DF51AD" w:rsidRPr="00425FC2" w:rsidRDefault="00DF51AD" w:rsidP="00DF51AD">
      <w:pPr>
        <w:spacing w:after="0"/>
        <w:jc w:val="both"/>
        <w:rPr>
          <w:rFonts w:ascii="Georgia Pro Light" w:hAnsi="Georgia Pro Light"/>
          <w:sz w:val="8"/>
          <w:szCs w:val="8"/>
        </w:rPr>
      </w:pP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Néanmoins, certains de ces droits sont soumis à des conditions légales. Ils pourront être exercés aux conditions prévues par la réglementation et sous réserve de ne pas porter atteinte aux droits et libertés de tiers (secret professionnel, vie privée, etc.). </w:t>
      </w:r>
    </w:p>
    <w:p w:rsidR="00DF51AD" w:rsidRPr="00425FC2" w:rsidRDefault="00DF51AD" w:rsidP="00DF51AD">
      <w:pPr>
        <w:spacing w:after="0"/>
        <w:jc w:val="both"/>
        <w:rPr>
          <w:rFonts w:ascii="Georgia Pro Light" w:hAnsi="Georgia Pro Light"/>
          <w:sz w:val="8"/>
          <w:szCs w:val="8"/>
        </w:rPr>
      </w:pP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En tant que personne concernée, vous avez notamment les droits suivants pour les données à caractère personnel vous concernant faisant l’objet d’un traitement par le CPAS : </w:t>
      </w:r>
    </w:p>
    <w:p w:rsidR="00DF51AD" w:rsidRPr="00425FC2" w:rsidRDefault="00DF51AD" w:rsidP="00DF51AD">
      <w:pPr>
        <w:spacing w:after="0"/>
        <w:jc w:val="both"/>
        <w:rPr>
          <w:rFonts w:ascii="Georgia Pro Light" w:hAnsi="Georgia Pro Light"/>
          <w:sz w:val="4"/>
          <w:szCs w:val="4"/>
        </w:rPr>
      </w:pP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à l’information</w:t>
      </w:r>
      <w:r w:rsidRPr="000E39B5">
        <w:rPr>
          <w:rFonts w:ascii="Georgia Pro Light" w:hAnsi="Georgia Pro Light"/>
          <w:sz w:val="20"/>
          <w:szCs w:val="20"/>
        </w:rPr>
        <w:t xml:space="preserve"> </w:t>
      </w: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Conformément au principe de transparence du RGPD, vous avez le droit à une information claire sur les données vous concernant conservées et traitées par le CPAS. </w:t>
      </w:r>
    </w:p>
    <w:p w:rsidR="00DF51AD" w:rsidRPr="00425FC2" w:rsidRDefault="00DF51AD" w:rsidP="006C5750">
      <w:pPr>
        <w:spacing w:after="0"/>
        <w:jc w:val="both"/>
        <w:rPr>
          <w:rFonts w:ascii="Georgia Pro Light" w:hAnsi="Georgia Pro Light"/>
          <w:sz w:val="8"/>
          <w:szCs w:val="8"/>
        </w:rPr>
      </w:pPr>
    </w:p>
    <w:p w:rsidR="00ED096D" w:rsidRPr="000E39B5" w:rsidRDefault="00ED096D" w:rsidP="006C5750">
      <w:pPr>
        <w:spacing w:after="0"/>
        <w:jc w:val="both"/>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d’accès aux données à caractère personnel</w:t>
      </w: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Vous avez le droit de consulter vos données à caractère personnel et d’en obtenir une copie.</w:t>
      </w:r>
    </w:p>
    <w:p w:rsidR="00DF51AD" w:rsidRPr="00425FC2" w:rsidRDefault="00DF51AD" w:rsidP="006C5750">
      <w:pPr>
        <w:spacing w:after="0"/>
        <w:jc w:val="both"/>
        <w:rPr>
          <w:rFonts w:ascii="Georgia Pro Light" w:hAnsi="Georgia Pro Light"/>
          <w:sz w:val="8"/>
          <w:szCs w:val="8"/>
        </w:rPr>
      </w:pPr>
    </w:p>
    <w:p w:rsidR="00ED096D" w:rsidRPr="000E39B5" w:rsidRDefault="00ED096D" w:rsidP="006C5750">
      <w:pPr>
        <w:spacing w:after="0"/>
        <w:jc w:val="both"/>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de rectification</w:t>
      </w:r>
      <w:r w:rsidRPr="000E39B5">
        <w:rPr>
          <w:rFonts w:ascii="Georgia Pro Light" w:hAnsi="Georgia Pro Light"/>
          <w:sz w:val="20"/>
          <w:szCs w:val="20"/>
        </w:rPr>
        <w:t xml:space="preserve"> </w:t>
      </w:r>
    </w:p>
    <w:p w:rsidR="006C5750"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Vous avez le droit de demander la rectification de toute donnée inexacte et d’obtenir que les données incomplètes soient complétées.</w:t>
      </w:r>
    </w:p>
    <w:p w:rsidR="00DF51AD" w:rsidRPr="00425FC2" w:rsidRDefault="00DF51AD" w:rsidP="006C5750">
      <w:pPr>
        <w:spacing w:after="0"/>
        <w:rPr>
          <w:rFonts w:ascii="Georgia Pro Light" w:hAnsi="Georgia Pro Light"/>
          <w:sz w:val="8"/>
          <w:szCs w:val="8"/>
        </w:rPr>
      </w:pPr>
    </w:p>
    <w:p w:rsidR="00ED096D" w:rsidRPr="000E39B5" w:rsidRDefault="00ED096D" w:rsidP="006C5750">
      <w:pPr>
        <w:spacing w:after="0"/>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à l’effacement</w:t>
      </w: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Vous avez le droit de demander l’effacement dans les meilleurs délais de vos données à certaines conditions, notamment lorsqu’elles ne sont plus nécessaires au regard des finalités pour lesquelles elles ont été collectées ou traitées. </w:t>
      </w:r>
    </w:p>
    <w:p w:rsidR="00DF51AD" w:rsidRPr="00425FC2" w:rsidRDefault="00DF51AD" w:rsidP="0021579F">
      <w:pPr>
        <w:spacing w:after="0"/>
        <w:rPr>
          <w:rFonts w:ascii="Georgia Pro Light" w:hAnsi="Georgia Pro Light"/>
          <w:sz w:val="8"/>
          <w:szCs w:val="8"/>
        </w:rPr>
      </w:pPr>
    </w:p>
    <w:p w:rsidR="00ED096D" w:rsidRPr="000E39B5" w:rsidRDefault="00ED096D" w:rsidP="0021579F">
      <w:pPr>
        <w:spacing w:after="0"/>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à la limitation du traitement</w:t>
      </w:r>
    </w:p>
    <w:p w:rsidR="00ED096D" w:rsidRPr="000E39B5" w:rsidRDefault="00ED096D" w:rsidP="00DF51AD">
      <w:pPr>
        <w:spacing w:after="0"/>
        <w:rPr>
          <w:rFonts w:ascii="Georgia Pro Light" w:hAnsi="Georgia Pro Light"/>
          <w:sz w:val="20"/>
          <w:szCs w:val="20"/>
        </w:rPr>
      </w:pPr>
      <w:r w:rsidRPr="000E39B5">
        <w:rPr>
          <w:rFonts w:ascii="Georgia Pro Light" w:hAnsi="Georgia Pro Light"/>
          <w:sz w:val="20"/>
          <w:szCs w:val="20"/>
        </w:rPr>
        <w:t xml:space="preserve">Vous avez le droit de demander que l’utilisation de certaines de vos données soit suspendue, le cas échéant temporairement, notamment quand celles-ci font l’objet de contestations (à l’exception du traitement de conservation des données). </w:t>
      </w:r>
    </w:p>
    <w:p w:rsidR="00DF51AD" w:rsidRPr="00425FC2" w:rsidRDefault="00DF51AD" w:rsidP="0021579F">
      <w:pPr>
        <w:spacing w:after="0"/>
        <w:rPr>
          <w:rFonts w:ascii="Georgia Pro Light" w:hAnsi="Georgia Pro Light"/>
          <w:sz w:val="8"/>
          <w:szCs w:val="8"/>
        </w:rPr>
      </w:pPr>
    </w:p>
    <w:p w:rsidR="00ED096D" w:rsidRPr="000E39B5" w:rsidRDefault="00ED096D" w:rsidP="0021579F">
      <w:pPr>
        <w:spacing w:after="0"/>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au retrait du consentement</w:t>
      </w: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 xml:space="preserve">Pour autant que le traitement soit effectué sur base de votre consentement, vous avez le droit de retirer celui-ci à tout moment, sans que cela porte atteinte à la licéité du traitement fondé sur le consentement effectué avant le retrait de celui-ci.  </w:t>
      </w:r>
    </w:p>
    <w:p w:rsidR="00DF51AD" w:rsidRPr="00425FC2" w:rsidRDefault="00DF51AD" w:rsidP="0021579F">
      <w:pPr>
        <w:spacing w:after="0"/>
        <w:rPr>
          <w:rFonts w:ascii="Georgia Pro Light" w:hAnsi="Georgia Pro Light"/>
          <w:sz w:val="8"/>
          <w:szCs w:val="8"/>
        </w:rPr>
      </w:pPr>
    </w:p>
    <w:p w:rsidR="00ED096D" w:rsidRPr="000E39B5" w:rsidRDefault="00ED096D" w:rsidP="0021579F">
      <w:pPr>
        <w:spacing w:after="0"/>
        <w:rPr>
          <w:rFonts w:ascii="Georgia Pro Light" w:hAnsi="Georgia Pro Light"/>
          <w:sz w:val="20"/>
          <w:szCs w:val="20"/>
        </w:rPr>
      </w:pPr>
      <w:r w:rsidRPr="000E39B5">
        <w:rPr>
          <w:rFonts w:ascii="Georgia Pro Light" w:hAnsi="Georgia Pro Light"/>
          <w:sz w:val="20"/>
          <w:szCs w:val="20"/>
        </w:rPr>
        <w:t xml:space="preserve">- </w:t>
      </w:r>
      <w:r w:rsidRPr="000E39B5">
        <w:rPr>
          <w:rFonts w:ascii="Georgia Pro Light" w:hAnsi="Georgia Pro Light"/>
          <w:b/>
          <w:sz w:val="20"/>
          <w:szCs w:val="20"/>
        </w:rPr>
        <w:t>droit à la portabilité de données</w:t>
      </w:r>
    </w:p>
    <w:p w:rsidR="00ED096D" w:rsidRPr="000E39B5" w:rsidRDefault="00ED096D" w:rsidP="0021579F">
      <w:pPr>
        <w:spacing w:after="0"/>
        <w:jc w:val="both"/>
        <w:rPr>
          <w:rFonts w:ascii="Georgia Pro Light" w:hAnsi="Georgia Pro Light"/>
          <w:sz w:val="20"/>
          <w:szCs w:val="20"/>
        </w:rPr>
      </w:pPr>
      <w:r w:rsidRPr="000E39B5">
        <w:rPr>
          <w:rFonts w:ascii="Georgia Pro Light" w:hAnsi="Georgia Pro Light"/>
          <w:sz w:val="20"/>
          <w:szCs w:val="20"/>
        </w:rPr>
        <w:t xml:space="preserve">Seulement si le traitement est effectué sur base de votre consentement préalable ou pour l’exécution d’un contrat, vous avez le droit de demander à récupérer les données que vous avez fournies pour un usage personnel ou pour les transmettre à un tiers de votre choix, dans un format lisible par une machine, lorsque cela est techniquement possible. </w:t>
      </w:r>
    </w:p>
    <w:p w:rsidR="00ED096D" w:rsidRPr="00425FC2" w:rsidRDefault="00ED096D" w:rsidP="000E39B5">
      <w:pPr>
        <w:spacing w:after="0"/>
        <w:rPr>
          <w:rFonts w:ascii="Georgia Pro Light" w:hAnsi="Georgia Pro Light"/>
          <w:sz w:val="16"/>
          <w:szCs w:val="16"/>
        </w:rPr>
      </w:pPr>
      <w:r w:rsidRPr="000E39B5">
        <w:rPr>
          <w:rFonts w:ascii="Georgia Pro Light" w:hAnsi="Georgia Pro Light"/>
          <w:sz w:val="20"/>
          <w:szCs w:val="20"/>
        </w:rPr>
        <w:t xml:space="preserve"> </w:t>
      </w:r>
    </w:p>
    <w:p w:rsidR="00425FC2" w:rsidRPr="00425FC2" w:rsidRDefault="00425FC2" w:rsidP="000E39B5">
      <w:pPr>
        <w:spacing w:after="0"/>
        <w:rPr>
          <w:rFonts w:ascii="Georgia Pro Light" w:hAnsi="Georgia Pro Light"/>
          <w:sz w:val="16"/>
          <w:szCs w:val="16"/>
        </w:rPr>
      </w:pPr>
    </w:p>
    <w:p w:rsidR="00ED096D" w:rsidRPr="000E39B5" w:rsidRDefault="00ED096D" w:rsidP="00425FC2">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9. Comment pouvez-vous exercer ces droits ? </w:t>
      </w:r>
    </w:p>
    <w:p w:rsidR="00D70BB7" w:rsidRPr="00D70BB7" w:rsidRDefault="00D70BB7" w:rsidP="00D70BB7">
      <w:pPr>
        <w:spacing w:after="0"/>
        <w:jc w:val="both"/>
        <w:rPr>
          <w:rFonts w:ascii="Georgia Pro Light" w:hAnsi="Georgia Pro Light"/>
          <w:sz w:val="4"/>
          <w:szCs w:val="4"/>
        </w:rPr>
      </w:pPr>
    </w:p>
    <w:p w:rsidR="00ED096D" w:rsidRPr="000E39B5" w:rsidRDefault="00ED096D" w:rsidP="00A06137">
      <w:pPr>
        <w:spacing w:after="0"/>
        <w:jc w:val="both"/>
        <w:rPr>
          <w:rFonts w:ascii="Georgia Pro Light" w:hAnsi="Georgia Pro Light"/>
          <w:sz w:val="20"/>
          <w:szCs w:val="20"/>
        </w:rPr>
      </w:pPr>
      <w:r w:rsidRPr="000E39B5">
        <w:rPr>
          <w:rFonts w:ascii="Georgia Pro Light" w:hAnsi="Georgia Pro Light"/>
          <w:sz w:val="20"/>
          <w:szCs w:val="20"/>
        </w:rPr>
        <w:t>Vous pouvez exercer vos droits en adressant votre demande à notre</w:t>
      </w:r>
      <w:r w:rsidR="0021579F" w:rsidRPr="000E39B5">
        <w:rPr>
          <w:rFonts w:ascii="Georgia Pro Light" w:hAnsi="Georgia Pro Light"/>
          <w:sz w:val="20"/>
          <w:szCs w:val="20"/>
        </w:rPr>
        <w:t xml:space="preserve"> DPD à l’adresse mail suivante</w:t>
      </w:r>
      <w:r w:rsidRPr="000E39B5">
        <w:rPr>
          <w:rFonts w:ascii="Georgia Pro Light" w:hAnsi="Georgia Pro Light"/>
          <w:sz w:val="20"/>
          <w:szCs w:val="20"/>
        </w:rPr>
        <w:t xml:space="preserve"> </w:t>
      </w:r>
      <w:hyperlink r:id="rId12" w:history="1">
        <w:r w:rsidR="0021579F" w:rsidRPr="000E39B5">
          <w:rPr>
            <w:rStyle w:val="Lienhypertexte"/>
            <w:rFonts w:ascii="Georgia Pro Light" w:hAnsi="Georgia Pro Light"/>
            <w:sz w:val="20"/>
            <w:szCs w:val="20"/>
          </w:rPr>
          <w:t>dpd@cpas-rouvroy.be</w:t>
        </w:r>
      </w:hyperlink>
      <w:r w:rsidR="0021579F" w:rsidRPr="000E39B5">
        <w:rPr>
          <w:rFonts w:ascii="Georgia Pro Light" w:hAnsi="Georgia Pro Light"/>
          <w:sz w:val="20"/>
          <w:szCs w:val="20"/>
        </w:rPr>
        <w:t xml:space="preserve"> </w:t>
      </w:r>
      <w:r w:rsidRPr="000E39B5">
        <w:rPr>
          <w:rFonts w:ascii="Georgia Pro Light" w:hAnsi="Georgia Pro Light"/>
          <w:sz w:val="20"/>
          <w:szCs w:val="20"/>
        </w:rPr>
        <w:t xml:space="preserve">ou par envoi postal au CPAS de Rouvroy, rue du Huit Septembre, 24 à 6767 Dampicourt.  </w:t>
      </w:r>
    </w:p>
    <w:p w:rsidR="00A06137" w:rsidRPr="00A06137" w:rsidRDefault="00A06137" w:rsidP="0021579F">
      <w:pPr>
        <w:spacing w:after="0"/>
        <w:jc w:val="both"/>
        <w:rPr>
          <w:rFonts w:ascii="Georgia Pro Light" w:hAnsi="Georgia Pro Light"/>
          <w:sz w:val="8"/>
          <w:szCs w:val="8"/>
        </w:rPr>
      </w:pPr>
    </w:p>
    <w:p w:rsidR="00ED096D" w:rsidRPr="000E39B5" w:rsidRDefault="00ED096D" w:rsidP="0021579F">
      <w:pPr>
        <w:spacing w:after="0"/>
        <w:jc w:val="both"/>
        <w:rPr>
          <w:rFonts w:ascii="Georgia Pro Light" w:hAnsi="Georgia Pro Light"/>
          <w:sz w:val="20"/>
          <w:szCs w:val="20"/>
        </w:rPr>
      </w:pPr>
      <w:r w:rsidRPr="000E39B5">
        <w:rPr>
          <w:rFonts w:ascii="Georgia Pro Light" w:hAnsi="Georgia Pro Light"/>
          <w:sz w:val="20"/>
          <w:szCs w:val="20"/>
        </w:rPr>
        <w:t xml:space="preserve">Si vous estimez que le CPAS de Rouvroy n’a pas protégé et/ou traité vos données personnelles conformément aux réglementations en vigueur, vous avez le droit d’introduire une réclamation auprès de l’Autorité de protection des données. </w:t>
      </w:r>
    </w:p>
    <w:p w:rsidR="00ED096D" w:rsidRPr="000E39B5" w:rsidRDefault="0021579F" w:rsidP="0021579F">
      <w:pPr>
        <w:spacing w:after="0"/>
        <w:rPr>
          <w:rFonts w:ascii="Georgia Pro Light" w:hAnsi="Georgia Pro Light"/>
          <w:sz w:val="20"/>
          <w:szCs w:val="20"/>
        </w:rPr>
      </w:pPr>
      <w:r w:rsidRPr="000E39B5">
        <w:rPr>
          <w:rFonts w:ascii="Georgia Pro Light" w:hAnsi="Georgia Pro Light"/>
          <w:sz w:val="20"/>
          <w:szCs w:val="20"/>
        </w:rPr>
        <w:t xml:space="preserve">Coordonnées : </w:t>
      </w:r>
      <w:r w:rsidRPr="000E39B5">
        <w:rPr>
          <w:rFonts w:ascii="Georgia Pro Light" w:hAnsi="Georgia Pro Light"/>
          <w:sz w:val="20"/>
          <w:szCs w:val="20"/>
        </w:rPr>
        <w:tab/>
      </w:r>
      <w:r w:rsidR="00ED096D" w:rsidRPr="000E39B5">
        <w:rPr>
          <w:rFonts w:ascii="Georgia Pro Light" w:hAnsi="Georgia Pro Light"/>
          <w:sz w:val="20"/>
          <w:szCs w:val="20"/>
        </w:rPr>
        <w:t>Autorité de protection des données (APD)</w:t>
      </w:r>
    </w:p>
    <w:p w:rsidR="00ED096D" w:rsidRPr="000E39B5" w:rsidRDefault="00ED096D" w:rsidP="0021579F">
      <w:pPr>
        <w:spacing w:after="0"/>
        <w:ind w:left="708" w:firstLine="708"/>
        <w:rPr>
          <w:rFonts w:ascii="Georgia Pro Light" w:hAnsi="Georgia Pro Light"/>
          <w:sz w:val="20"/>
          <w:szCs w:val="20"/>
        </w:rPr>
      </w:pPr>
      <w:proofErr w:type="gramStart"/>
      <w:r w:rsidRPr="000E39B5">
        <w:rPr>
          <w:rFonts w:ascii="Georgia Pro Light" w:hAnsi="Georgia Pro Light"/>
          <w:sz w:val="20"/>
          <w:szCs w:val="20"/>
        </w:rPr>
        <w:t>rue</w:t>
      </w:r>
      <w:proofErr w:type="gramEnd"/>
      <w:r w:rsidRPr="000E39B5">
        <w:rPr>
          <w:rFonts w:ascii="Georgia Pro Light" w:hAnsi="Georgia Pro Light"/>
          <w:sz w:val="20"/>
          <w:szCs w:val="20"/>
        </w:rPr>
        <w:t xml:space="preserve"> de la Presse, 35</w:t>
      </w:r>
      <w:r w:rsidR="0021579F" w:rsidRPr="000E39B5">
        <w:rPr>
          <w:rFonts w:ascii="Georgia Pro Light" w:hAnsi="Georgia Pro Light"/>
          <w:sz w:val="20"/>
          <w:szCs w:val="20"/>
        </w:rPr>
        <w:t xml:space="preserve"> - 1000</w:t>
      </w:r>
      <w:r w:rsidRPr="000E39B5">
        <w:rPr>
          <w:rFonts w:ascii="Georgia Pro Light" w:hAnsi="Georgia Pro Light"/>
          <w:sz w:val="20"/>
          <w:szCs w:val="20"/>
        </w:rPr>
        <w:t xml:space="preserve"> Bruxelles</w:t>
      </w:r>
    </w:p>
    <w:p w:rsidR="00ED096D" w:rsidRPr="000E39B5" w:rsidRDefault="00ED096D" w:rsidP="0021579F">
      <w:pPr>
        <w:spacing w:after="0"/>
        <w:ind w:left="708" w:firstLine="708"/>
        <w:rPr>
          <w:rFonts w:ascii="Georgia Pro Light" w:hAnsi="Georgia Pro Light"/>
          <w:sz w:val="20"/>
          <w:szCs w:val="20"/>
        </w:rPr>
      </w:pPr>
      <w:r w:rsidRPr="000E39B5">
        <w:rPr>
          <w:rFonts w:ascii="Georgia Pro Light" w:hAnsi="Georgia Pro Light"/>
          <w:sz w:val="20"/>
          <w:szCs w:val="20"/>
        </w:rPr>
        <w:t>Téléphone : 02/274.48.00</w:t>
      </w:r>
    </w:p>
    <w:p w:rsidR="00ED096D" w:rsidRPr="000E39B5" w:rsidRDefault="00ED096D" w:rsidP="0021579F">
      <w:pPr>
        <w:spacing w:after="0"/>
        <w:ind w:left="708" w:firstLine="708"/>
        <w:rPr>
          <w:rFonts w:ascii="Georgia Pro Light" w:hAnsi="Georgia Pro Light"/>
          <w:sz w:val="20"/>
          <w:szCs w:val="20"/>
        </w:rPr>
      </w:pPr>
      <w:r w:rsidRPr="000E39B5">
        <w:rPr>
          <w:rFonts w:ascii="Georgia Pro Light" w:hAnsi="Georgia Pro Light"/>
          <w:sz w:val="20"/>
          <w:szCs w:val="20"/>
        </w:rPr>
        <w:t xml:space="preserve">E-mail : </w:t>
      </w:r>
      <w:hyperlink r:id="rId13" w:history="1">
        <w:r w:rsidR="0021579F" w:rsidRPr="000E39B5">
          <w:rPr>
            <w:rStyle w:val="Lienhypertexte"/>
            <w:rFonts w:ascii="Georgia Pro Light" w:hAnsi="Georgia Pro Light"/>
            <w:sz w:val="20"/>
            <w:szCs w:val="20"/>
          </w:rPr>
          <w:t>commission@privacycommission.be</w:t>
        </w:r>
      </w:hyperlink>
      <w:r w:rsidR="0021579F" w:rsidRPr="000E39B5">
        <w:rPr>
          <w:rFonts w:ascii="Georgia Pro Light" w:hAnsi="Georgia Pro Light"/>
          <w:sz w:val="20"/>
          <w:szCs w:val="20"/>
        </w:rPr>
        <w:t xml:space="preserve"> </w:t>
      </w:r>
    </w:p>
    <w:p w:rsidR="00ED096D" w:rsidRPr="000E39B5" w:rsidRDefault="00ED096D" w:rsidP="0021579F">
      <w:pPr>
        <w:spacing w:after="0"/>
        <w:ind w:left="708" w:firstLine="708"/>
        <w:rPr>
          <w:rFonts w:ascii="Georgia Pro Light" w:hAnsi="Georgia Pro Light"/>
          <w:sz w:val="20"/>
          <w:szCs w:val="20"/>
        </w:rPr>
      </w:pPr>
      <w:r w:rsidRPr="000E39B5">
        <w:rPr>
          <w:rFonts w:ascii="Georgia Pro Light" w:hAnsi="Georgia Pro Light"/>
          <w:sz w:val="20"/>
          <w:szCs w:val="20"/>
        </w:rPr>
        <w:t xml:space="preserve">Site web: </w:t>
      </w:r>
      <w:hyperlink r:id="rId14" w:history="1">
        <w:r w:rsidR="0021579F" w:rsidRPr="000E39B5">
          <w:rPr>
            <w:rStyle w:val="Lienhypertexte"/>
            <w:rFonts w:ascii="Georgia Pro Light" w:hAnsi="Georgia Pro Light"/>
            <w:sz w:val="20"/>
            <w:szCs w:val="20"/>
          </w:rPr>
          <w:t>https://www.autoriteprotectiondonnees.be</w:t>
        </w:r>
      </w:hyperlink>
      <w:r w:rsidR="0021579F" w:rsidRPr="000E39B5">
        <w:rPr>
          <w:rFonts w:ascii="Georgia Pro Light" w:hAnsi="Georgia Pro Light"/>
          <w:sz w:val="20"/>
          <w:szCs w:val="20"/>
        </w:rPr>
        <w:t xml:space="preserve"> </w:t>
      </w:r>
    </w:p>
    <w:p w:rsidR="00ED096D" w:rsidRPr="00A06137" w:rsidRDefault="00ED096D" w:rsidP="000E39B5">
      <w:pPr>
        <w:spacing w:after="0"/>
        <w:rPr>
          <w:rFonts w:ascii="Georgia Pro Light" w:hAnsi="Georgia Pro Light"/>
          <w:sz w:val="16"/>
          <w:szCs w:val="16"/>
        </w:rPr>
      </w:pPr>
    </w:p>
    <w:p w:rsidR="00A06137" w:rsidRDefault="00A06137" w:rsidP="000E39B5">
      <w:pPr>
        <w:spacing w:after="0"/>
        <w:rPr>
          <w:rFonts w:ascii="Georgia Pro Light" w:hAnsi="Georgia Pro Light"/>
          <w:sz w:val="16"/>
          <w:szCs w:val="16"/>
        </w:rPr>
      </w:pPr>
    </w:p>
    <w:p w:rsidR="00A06137" w:rsidRDefault="00A06137" w:rsidP="000E39B5">
      <w:pPr>
        <w:spacing w:after="0"/>
        <w:rPr>
          <w:rFonts w:ascii="Georgia Pro Light" w:hAnsi="Georgia Pro Light"/>
          <w:sz w:val="16"/>
          <w:szCs w:val="16"/>
        </w:rPr>
      </w:pPr>
    </w:p>
    <w:p w:rsidR="00A06137" w:rsidRPr="00A06137" w:rsidRDefault="00A06137" w:rsidP="000E39B5">
      <w:pPr>
        <w:spacing w:after="0"/>
        <w:rPr>
          <w:rFonts w:ascii="Georgia Pro Light" w:hAnsi="Georgia Pro Light"/>
          <w:sz w:val="16"/>
          <w:szCs w:val="16"/>
        </w:rPr>
      </w:pPr>
    </w:p>
    <w:p w:rsidR="00ED096D" w:rsidRPr="000E39B5" w:rsidRDefault="00ED096D" w:rsidP="00A06137">
      <w:pPr>
        <w:spacing w:after="0"/>
        <w:rPr>
          <w:rFonts w:ascii="Georgia Pro Light" w:hAnsi="Georgia Pro Light"/>
          <w:b/>
          <w:sz w:val="20"/>
          <w:szCs w:val="20"/>
          <w:u w:val="single"/>
        </w:rPr>
      </w:pPr>
      <w:r w:rsidRPr="000E39B5">
        <w:rPr>
          <w:rFonts w:ascii="Georgia Pro Light" w:hAnsi="Georgia Pro Light"/>
          <w:b/>
          <w:sz w:val="20"/>
          <w:szCs w:val="20"/>
          <w:u w:val="single"/>
        </w:rPr>
        <w:lastRenderedPageBreak/>
        <w:t xml:space="preserve">10. Destinataires de vos données </w:t>
      </w:r>
    </w:p>
    <w:p w:rsidR="00A06137" w:rsidRPr="00A06137" w:rsidRDefault="00A06137" w:rsidP="000E39B5">
      <w:pPr>
        <w:spacing w:after="0"/>
        <w:jc w:val="both"/>
        <w:rPr>
          <w:rFonts w:ascii="Georgia Pro Light" w:hAnsi="Georgia Pro Light"/>
          <w:sz w:val="4"/>
          <w:szCs w:val="4"/>
        </w:rPr>
      </w:pPr>
    </w:p>
    <w:p w:rsidR="00ED096D" w:rsidRPr="000E39B5" w:rsidRDefault="00ED096D" w:rsidP="000E39B5">
      <w:pPr>
        <w:spacing w:after="0"/>
        <w:jc w:val="both"/>
        <w:rPr>
          <w:rFonts w:ascii="Georgia Pro Light" w:hAnsi="Georgia Pro Light"/>
          <w:sz w:val="20"/>
          <w:szCs w:val="20"/>
        </w:rPr>
      </w:pPr>
      <w:r w:rsidRPr="000E39B5">
        <w:rPr>
          <w:rFonts w:ascii="Georgia Pro Light" w:hAnsi="Georgia Pro Light"/>
          <w:sz w:val="20"/>
          <w:szCs w:val="20"/>
        </w:rPr>
        <w:t xml:space="preserve">Le CPAS partage certaines de vos données personnelles avec diverses instances publiques ou institutions privées dans le cadre de l’exécution de ses missions, lorsqu’il y est tenu en vertu de la loi ou d’une décision de justice. </w:t>
      </w:r>
    </w:p>
    <w:p w:rsidR="000E39B5" w:rsidRPr="00A06137" w:rsidRDefault="000E39B5" w:rsidP="000E39B5">
      <w:pPr>
        <w:spacing w:after="0"/>
        <w:jc w:val="both"/>
        <w:rPr>
          <w:rFonts w:ascii="Georgia Pro Light" w:hAnsi="Georgia Pro Light"/>
          <w:sz w:val="8"/>
          <w:szCs w:val="8"/>
        </w:rPr>
      </w:pPr>
    </w:p>
    <w:p w:rsidR="00ED096D" w:rsidRPr="000E39B5" w:rsidRDefault="00ED096D" w:rsidP="000E39B5">
      <w:pPr>
        <w:spacing w:after="0"/>
        <w:jc w:val="both"/>
        <w:rPr>
          <w:rFonts w:ascii="Georgia Pro Light" w:hAnsi="Georgia Pro Light"/>
          <w:sz w:val="20"/>
          <w:szCs w:val="20"/>
        </w:rPr>
      </w:pPr>
      <w:r w:rsidRPr="000E39B5">
        <w:rPr>
          <w:rFonts w:ascii="Georgia Pro Light" w:hAnsi="Georgia Pro Light"/>
          <w:sz w:val="20"/>
          <w:szCs w:val="20"/>
        </w:rPr>
        <w:t xml:space="preserve">Le CPAS transfère certaines de vos données à ses sous-traitants dans la mesure strictement nécessaire au fonctionnement d’applications ou systèmes de gestion existants auxquels le CPAS a souscrit. </w:t>
      </w:r>
    </w:p>
    <w:p w:rsidR="000E39B5" w:rsidRPr="00A06137" w:rsidRDefault="000E39B5" w:rsidP="00DF51AD">
      <w:pPr>
        <w:spacing w:after="0"/>
        <w:jc w:val="both"/>
        <w:rPr>
          <w:rFonts w:ascii="Georgia Pro Light" w:hAnsi="Georgia Pro Light"/>
          <w:sz w:val="8"/>
          <w:szCs w:val="8"/>
        </w:rPr>
      </w:pPr>
    </w:p>
    <w:p w:rsidR="00ED096D" w:rsidRPr="000E39B5" w:rsidRDefault="00ED096D" w:rsidP="00DF51AD">
      <w:pPr>
        <w:spacing w:after="0"/>
        <w:jc w:val="both"/>
        <w:rPr>
          <w:rFonts w:ascii="Georgia Pro Light" w:hAnsi="Georgia Pro Light"/>
          <w:sz w:val="20"/>
          <w:szCs w:val="20"/>
        </w:rPr>
      </w:pPr>
      <w:r w:rsidRPr="000E39B5">
        <w:rPr>
          <w:rFonts w:ascii="Georgia Pro Light" w:hAnsi="Georgia Pro Light"/>
          <w:sz w:val="20"/>
          <w:szCs w:val="20"/>
        </w:rPr>
        <w:t>La communication à ces tiers se fait uniquement aux fins précisées ci-devant (</w:t>
      </w:r>
      <w:proofErr w:type="spellStart"/>
      <w:r w:rsidRPr="000E39B5">
        <w:rPr>
          <w:rFonts w:ascii="Georgia Pro Light" w:hAnsi="Georgia Pro Light"/>
          <w:sz w:val="20"/>
          <w:szCs w:val="20"/>
        </w:rPr>
        <w:t>cfr</w:t>
      </w:r>
      <w:proofErr w:type="spellEnd"/>
      <w:r w:rsidRPr="000E39B5">
        <w:rPr>
          <w:rFonts w:ascii="Georgia Pro Light" w:hAnsi="Georgia Pro Light"/>
          <w:sz w:val="20"/>
          <w:szCs w:val="20"/>
        </w:rPr>
        <w:t xml:space="preserve"> point 5), dans les limites des fondements de licéité (</w:t>
      </w:r>
      <w:proofErr w:type="spellStart"/>
      <w:r w:rsidRPr="000E39B5">
        <w:rPr>
          <w:rFonts w:ascii="Georgia Pro Light" w:hAnsi="Georgia Pro Light"/>
          <w:sz w:val="20"/>
          <w:szCs w:val="20"/>
        </w:rPr>
        <w:t>cfr</w:t>
      </w:r>
      <w:proofErr w:type="spellEnd"/>
      <w:r w:rsidRPr="000E39B5">
        <w:rPr>
          <w:rFonts w:ascii="Georgia Pro Light" w:hAnsi="Georgia Pro Light"/>
          <w:sz w:val="20"/>
          <w:szCs w:val="20"/>
        </w:rPr>
        <w:t xml:space="preserve"> point 6) et moyennant le respect des droits fondamentaux tels que le secret professionnel et les garanties appropriées requises par le RGPD. </w:t>
      </w:r>
    </w:p>
    <w:p w:rsidR="00DF51AD" w:rsidRPr="00A06137" w:rsidRDefault="00ED096D" w:rsidP="000E39B5">
      <w:pPr>
        <w:spacing w:after="0"/>
        <w:rPr>
          <w:rFonts w:ascii="Georgia Pro Light" w:hAnsi="Georgia Pro Light"/>
          <w:sz w:val="16"/>
          <w:szCs w:val="16"/>
        </w:rPr>
      </w:pPr>
      <w:r w:rsidRPr="000E39B5">
        <w:rPr>
          <w:rFonts w:ascii="Georgia Pro Light" w:hAnsi="Georgia Pro Light"/>
          <w:sz w:val="20"/>
          <w:szCs w:val="20"/>
        </w:rPr>
        <w:t xml:space="preserve"> </w:t>
      </w:r>
    </w:p>
    <w:p w:rsidR="00A06137" w:rsidRPr="00A06137" w:rsidRDefault="00A06137" w:rsidP="000E39B5">
      <w:pPr>
        <w:spacing w:after="0"/>
        <w:rPr>
          <w:rFonts w:ascii="Georgia Pro Light" w:hAnsi="Georgia Pro Light"/>
          <w:sz w:val="16"/>
          <w:szCs w:val="16"/>
        </w:rPr>
      </w:pPr>
    </w:p>
    <w:p w:rsidR="00ED096D" w:rsidRPr="000E39B5" w:rsidRDefault="00ED096D" w:rsidP="00A06137">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11. Principales sources d’information </w:t>
      </w:r>
    </w:p>
    <w:p w:rsidR="00A06137" w:rsidRPr="00A06137" w:rsidRDefault="00A06137" w:rsidP="000E39B5">
      <w:pPr>
        <w:spacing w:after="0"/>
        <w:jc w:val="both"/>
        <w:rPr>
          <w:rFonts w:ascii="Georgia Pro Light" w:hAnsi="Georgia Pro Light"/>
          <w:sz w:val="4"/>
          <w:szCs w:val="4"/>
        </w:rPr>
      </w:pPr>
    </w:p>
    <w:p w:rsidR="00ED096D" w:rsidRPr="000E39B5" w:rsidRDefault="00ED096D" w:rsidP="000E39B5">
      <w:pPr>
        <w:spacing w:after="0"/>
        <w:jc w:val="both"/>
        <w:rPr>
          <w:rFonts w:ascii="Georgia Pro Light" w:hAnsi="Georgia Pro Light"/>
          <w:sz w:val="20"/>
          <w:szCs w:val="20"/>
        </w:rPr>
      </w:pPr>
      <w:r w:rsidRPr="000E39B5">
        <w:rPr>
          <w:rFonts w:ascii="Georgia Pro Light" w:hAnsi="Georgia Pro Light"/>
          <w:sz w:val="20"/>
          <w:szCs w:val="20"/>
        </w:rPr>
        <w:t xml:space="preserve">Lorsque les données à caractère personnel ne sont pas collectées directement auprès de vous, vos données proviennent notamment des bases de données publiques auxquelles nous avons accès afin de réaliser nos missions, par exemple la Banque carrefour de la sécurité sociale (BCSS).   </w:t>
      </w:r>
    </w:p>
    <w:p w:rsidR="00ED096D" w:rsidRPr="00A06137" w:rsidRDefault="00ED096D" w:rsidP="000E39B5">
      <w:pPr>
        <w:spacing w:after="0"/>
        <w:rPr>
          <w:rFonts w:ascii="Georgia Pro Light" w:hAnsi="Georgia Pro Light"/>
          <w:sz w:val="16"/>
          <w:szCs w:val="16"/>
        </w:rPr>
      </w:pPr>
      <w:r w:rsidRPr="000E39B5">
        <w:rPr>
          <w:rFonts w:ascii="Georgia Pro Light" w:hAnsi="Georgia Pro Light"/>
          <w:sz w:val="20"/>
          <w:szCs w:val="20"/>
        </w:rPr>
        <w:t xml:space="preserve"> </w:t>
      </w:r>
    </w:p>
    <w:p w:rsidR="00A06137" w:rsidRPr="00A06137" w:rsidRDefault="00A06137" w:rsidP="000E39B5">
      <w:pPr>
        <w:spacing w:after="0"/>
        <w:rPr>
          <w:rFonts w:ascii="Georgia Pro Light" w:hAnsi="Georgia Pro Light"/>
          <w:sz w:val="16"/>
          <w:szCs w:val="16"/>
        </w:rPr>
      </w:pPr>
    </w:p>
    <w:p w:rsidR="00ED096D" w:rsidRPr="000E39B5" w:rsidRDefault="00ED096D" w:rsidP="00A06137">
      <w:pPr>
        <w:spacing w:after="0"/>
        <w:rPr>
          <w:rFonts w:ascii="Georgia Pro Light" w:hAnsi="Georgia Pro Light"/>
          <w:b/>
          <w:sz w:val="20"/>
          <w:szCs w:val="20"/>
          <w:u w:val="single"/>
        </w:rPr>
      </w:pPr>
      <w:r w:rsidRPr="000E39B5">
        <w:rPr>
          <w:rFonts w:ascii="Georgia Pro Light" w:hAnsi="Georgia Pro Light"/>
          <w:b/>
          <w:sz w:val="20"/>
          <w:szCs w:val="20"/>
          <w:u w:val="single"/>
        </w:rPr>
        <w:t xml:space="preserve">12. Sécurité de l’information à caractère personnel </w:t>
      </w:r>
    </w:p>
    <w:p w:rsidR="00A06137" w:rsidRPr="00A06137" w:rsidRDefault="00A06137" w:rsidP="00A06137">
      <w:pPr>
        <w:spacing w:after="0"/>
        <w:jc w:val="both"/>
        <w:rPr>
          <w:rFonts w:ascii="Georgia Pro Light" w:hAnsi="Georgia Pro Light"/>
          <w:sz w:val="4"/>
          <w:szCs w:val="4"/>
        </w:rPr>
      </w:pPr>
    </w:p>
    <w:p w:rsidR="00ED096D" w:rsidRPr="000E39B5" w:rsidRDefault="00ED096D" w:rsidP="00A06137">
      <w:pPr>
        <w:spacing w:after="0"/>
        <w:jc w:val="both"/>
        <w:rPr>
          <w:rFonts w:ascii="Georgia Pro Light" w:hAnsi="Georgia Pro Light"/>
          <w:sz w:val="20"/>
          <w:szCs w:val="20"/>
        </w:rPr>
      </w:pPr>
      <w:r w:rsidRPr="000E39B5">
        <w:rPr>
          <w:rFonts w:ascii="Georgia Pro Light" w:hAnsi="Georgia Pro Light"/>
          <w:sz w:val="20"/>
          <w:szCs w:val="20"/>
        </w:rPr>
        <w:t xml:space="preserve">Le CPAS de Rouvroy s'engage à prendre toutes les mesures techniques et organisationnelles appropriées pour protéger les informations et les données personnelles recueillies contre la destruction, la perte, la modification non intentionnelle, les dommages, l'accès accidentel ou non autorisé ou tout autre traitement non autorisé de données personnelles. </w:t>
      </w:r>
    </w:p>
    <w:p w:rsidR="00A06137" w:rsidRPr="00A06137" w:rsidRDefault="00A06137" w:rsidP="00A06137">
      <w:pPr>
        <w:spacing w:after="0"/>
        <w:jc w:val="both"/>
        <w:rPr>
          <w:rFonts w:ascii="Georgia Pro Light" w:hAnsi="Georgia Pro Light"/>
          <w:sz w:val="8"/>
          <w:szCs w:val="8"/>
        </w:rPr>
      </w:pPr>
    </w:p>
    <w:p w:rsidR="00ED096D" w:rsidRPr="000E39B5" w:rsidRDefault="00ED096D" w:rsidP="00A06137">
      <w:pPr>
        <w:spacing w:after="0"/>
        <w:jc w:val="both"/>
        <w:rPr>
          <w:rFonts w:ascii="Georgia Pro Light" w:hAnsi="Georgia Pro Light"/>
          <w:sz w:val="20"/>
          <w:szCs w:val="20"/>
        </w:rPr>
      </w:pPr>
      <w:r w:rsidRPr="000E39B5">
        <w:rPr>
          <w:rFonts w:ascii="Georgia Pro Light" w:hAnsi="Georgia Pro Light"/>
          <w:sz w:val="20"/>
          <w:szCs w:val="20"/>
        </w:rPr>
        <w:t xml:space="preserve">Le nombre de personnes ayant accès à vos données à caractère personnel est restreint et cet accès a lieu uniquement dans la mesure où il est nécessaire à l’accomplissement de leurs fonctions professionnelles. </w:t>
      </w:r>
    </w:p>
    <w:p w:rsidR="00A06137" w:rsidRPr="00A06137" w:rsidRDefault="00A06137" w:rsidP="00A06137">
      <w:pPr>
        <w:spacing w:after="0"/>
        <w:jc w:val="both"/>
        <w:rPr>
          <w:rFonts w:ascii="Georgia Pro Light" w:hAnsi="Georgia Pro Light"/>
          <w:sz w:val="8"/>
          <w:szCs w:val="8"/>
        </w:rPr>
      </w:pPr>
    </w:p>
    <w:p w:rsidR="00ED096D" w:rsidRPr="000E39B5" w:rsidRDefault="00ED096D" w:rsidP="00A06137">
      <w:pPr>
        <w:spacing w:after="0"/>
        <w:jc w:val="both"/>
        <w:rPr>
          <w:rFonts w:ascii="Georgia Pro Light" w:hAnsi="Georgia Pro Light"/>
          <w:sz w:val="20"/>
          <w:szCs w:val="20"/>
        </w:rPr>
      </w:pPr>
      <w:r w:rsidRPr="000E39B5">
        <w:rPr>
          <w:rFonts w:ascii="Georgia Pro Light" w:hAnsi="Georgia Pro Light"/>
          <w:sz w:val="20"/>
          <w:szCs w:val="20"/>
        </w:rPr>
        <w:t xml:space="preserve">Par ailleurs, chaque membre du personnel est tenu au respect du secret professionnel, tant au cours de son activité qu’après la cessation de celle-ci, en conformité aux articles 36 et 50 de la loi organique de 1976 et à l’article 458 du Code pénal. </w:t>
      </w:r>
    </w:p>
    <w:p w:rsidR="00ED096D" w:rsidRPr="00A06137" w:rsidRDefault="00ED096D" w:rsidP="000E39B5">
      <w:pPr>
        <w:spacing w:after="0"/>
        <w:rPr>
          <w:rFonts w:ascii="Georgia Pro Light" w:hAnsi="Georgia Pro Light"/>
          <w:sz w:val="16"/>
          <w:szCs w:val="16"/>
        </w:rPr>
      </w:pPr>
    </w:p>
    <w:p w:rsidR="00A06137" w:rsidRPr="00A06137" w:rsidRDefault="00A06137" w:rsidP="000E39B5">
      <w:pPr>
        <w:spacing w:after="0"/>
        <w:rPr>
          <w:rFonts w:ascii="Georgia Pro Light" w:hAnsi="Georgia Pro Light"/>
          <w:sz w:val="16"/>
          <w:szCs w:val="16"/>
        </w:rPr>
      </w:pPr>
    </w:p>
    <w:p w:rsidR="00ED096D" w:rsidRPr="000E39B5" w:rsidRDefault="00ED096D" w:rsidP="00A06137">
      <w:pPr>
        <w:spacing w:after="0"/>
        <w:rPr>
          <w:rFonts w:ascii="Georgia Pro Light" w:hAnsi="Georgia Pro Light"/>
          <w:b/>
          <w:sz w:val="20"/>
          <w:szCs w:val="20"/>
          <w:u w:val="single"/>
        </w:rPr>
      </w:pPr>
      <w:r w:rsidRPr="000E39B5">
        <w:rPr>
          <w:rFonts w:ascii="Georgia Pro Light" w:hAnsi="Georgia Pro Light"/>
          <w:b/>
          <w:sz w:val="20"/>
          <w:szCs w:val="20"/>
          <w:u w:val="single"/>
        </w:rPr>
        <w:t>13</w:t>
      </w:r>
      <w:r w:rsidR="000E39B5" w:rsidRPr="000E39B5">
        <w:rPr>
          <w:rFonts w:ascii="Georgia Pro Light" w:hAnsi="Georgia Pro Light"/>
          <w:b/>
          <w:sz w:val="20"/>
          <w:szCs w:val="20"/>
          <w:u w:val="single"/>
        </w:rPr>
        <w:t>.</w:t>
      </w:r>
      <w:r w:rsidRPr="000E39B5">
        <w:rPr>
          <w:rFonts w:ascii="Georgia Pro Light" w:hAnsi="Georgia Pro Light"/>
          <w:b/>
          <w:sz w:val="20"/>
          <w:szCs w:val="20"/>
          <w:u w:val="single"/>
        </w:rPr>
        <w:t xml:space="preserve"> Mise à jour </w:t>
      </w:r>
    </w:p>
    <w:p w:rsidR="00A06137" w:rsidRPr="00A06137" w:rsidRDefault="00A06137" w:rsidP="00A06137">
      <w:pPr>
        <w:spacing w:after="0"/>
        <w:rPr>
          <w:rFonts w:ascii="Georgia Pro Light" w:hAnsi="Georgia Pro Light"/>
          <w:sz w:val="4"/>
          <w:szCs w:val="4"/>
        </w:rPr>
      </w:pPr>
    </w:p>
    <w:p w:rsidR="00ED096D" w:rsidRPr="000E39B5" w:rsidRDefault="00ED096D" w:rsidP="00ED096D">
      <w:pPr>
        <w:rPr>
          <w:rFonts w:ascii="Georgia Pro Light" w:hAnsi="Georgia Pro Light"/>
          <w:sz w:val="20"/>
          <w:szCs w:val="20"/>
        </w:rPr>
      </w:pPr>
      <w:r w:rsidRPr="000E39B5">
        <w:rPr>
          <w:rFonts w:ascii="Georgia Pro Light" w:hAnsi="Georgia Pro Light"/>
          <w:sz w:val="20"/>
          <w:szCs w:val="20"/>
        </w:rPr>
        <w:t xml:space="preserve">Le CPAS peut à tout moment apporter des corrections, des compléments ou des modifications à la présente politique de protection des données en fonction des évolutions futures de notre environnement, du développement de nouveaux services, et afin de mieux répondre aux normes légales. </w:t>
      </w:r>
    </w:p>
    <w:p w:rsidR="00ED096D" w:rsidRPr="000E39B5" w:rsidRDefault="00ED096D" w:rsidP="00ED096D">
      <w:pPr>
        <w:rPr>
          <w:rFonts w:ascii="Georgia Pro Light" w:hAnsi="Georgia Pro Light"/>
          <w:sz w:val="20"/>
          <w:szCs w:val="20"/>
        </w:rPr>
      </w:pPr>
      <w:r w:rsidRPr="000E39B5">
        <w:rPr>
          <w:rFonts w:ascii="Georgia Pro Light" w:hAnsi="Georgia Pro Light"/>
          <w:sz w:val="20"/>
          <w:szCs w:val="20"/>
        </w:rPr>
        <w:t xml:space="preserve"> </w:t>
      </w:r>
    </w:p>
    <w:p w:rsidR="00ED096D" w:rsidRPr="000E39B5" w:rsidRDefault="00ED096D" w:rsidP="00ED096D">
      <w:pPr>
        <w:rPr>
          <w:rFonts w:ascii="Georgia Pro Light" w:hAnsi="Georgia Pro Light"/>
          <w:sz w:val="20"/>
          <w:szCs w:val="20"/>
        </w:rPr>
      </w:pPr>
      <w:r w:rsidRPr="000E39B5">
        <w:rPr>
          <w:rFonts w:ascii="Georgia Pro Light" w:hAnsi="Georgia Pro Light"/>
          <w:sz w:val="20"/>
          <w:szCs w:val="20"/>
        </w:rPr>
        <w:t>La pré</w:t>
      </w:r>
      <w:r w:rsidR="000E39B5" w:rsidRPr="000E39B5">
        <w:rPr>
          <w:rFonts w:ascii="Georgia Pro Light" w:hAnsi="Georgia Pro Light"/>
          <w:sz w:val="20"/>
          <w:szCs w:val="20"/>
        </w:rPr>
        <w:t>sente version a été rédigée en mars</w:t>
      </w:r>
      <w:r w:rsidRPr="000E39B5">
        <w:rPr>
          <w:rFonts w:ascii="Georgia Pro Light" w:hAnsi="Georgia Pro Light"/>
          <w:sz w:val="20"/>
          <w:szCs w:val="20"/>
        </w:rPr>
        <w:t xml:space="preserve"> 2020</w:t>
      </w:r>
    </w:p>
    <w:sectPr w:rsidR="00ED096D" w:rsidRPr="000E39B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B1" w:rsidRDefault="005B42B1" w:rsidP="005B42B1">
      <w:pPr>
        <w:spacing w:after="0" w:line="240" w:lineRule="auto"/>
      </w:pPr>
      <w:r>
        <w:separator/>
      </w:r>
    </w:p>
  </w:endnote>
  <w:endnote w:type="continuationSeparator" w:id="0">
    <w:p w:rsidR="005B42B1" w:rsidRDefault="005B42B1" w:rsidP="005B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Light">
    <w:charset w:val="00"/>
    <w:family w:val="roman"/>
    <w:pitch w:val="variable"/>
    <w:sig w:usb0="80000287" w:usb1="0000004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631814"/>
      <w:docPartObj>
        <w:docPartGallery w:val="Page Numbers (Bottom of Page)"/>
        <w:docPartUnique/>
      </w:docPartObj>
    </w:sdtPr>
    <w:sdtEndPr/>
    <w:sdtContent>
      <w:p w:rsidR="005B42B1" w:rsidRDefault="005B42B1">
        <w:pPr>
          <w:pStyle w:val="Pieddepage"/>
          <w:jc w:val="right"/>
        </w:pPr>
        <w:r>
          <w:fldChar w:fldCharType="begin"/>
        </w:r>
        <w:r>
          <w:instrText>PAGE   \* MERGEFORMAT</w:instrText>
        </w:r>
        <w:r>
          <w:fldChar w:fldCharType="separate"/>
        </w:r>
        <w:r w:rsidR="00A06137" w:rsidRPr="00A06137">
          <w:rPr>
            <w:noProof/>
            <w:lang w:val="fr-FR"/>
          </w:rPr>
          <w:t>4</w:t>
        </w:r>
        <w:r>
          <w:fldChar w:fldCharType="end"/>
        </w:r>
      </w:p>
    </w:sdtContent>
  </w:sdt>
  <w:p w:rsidR="005B42B1" w:rsidRDefault="005B42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B1" w:rsidRDefault="005B42B1" w:rsidP="005B42B1">
      <w:pPr>
        <w:spacing w:after="0" w:line="240" w:lineRule="auto"/>
      </w:pPr>
      <w:r>
        <w:separator/>
      </w:r>
    </w:p>
  </w:footnote>
  <w:footnote w:type="continuationSeparator" w:id="0">
    <w:p w:rsidR="005B42B1" w:rsidRDefault="005B42B1" w:rsidP="005B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643"/>
    <w:multiLevelType w:val="hybridMultilevel"/>
    <w:tmpl w:val="D42653F6"/>
    <w:lvl w:ilvl="0" w:tplc="8278DBD0">
      <w:start w:val="1"/>
      <w:numFmt w:val="bullet"/>
      <w:lvlText w:val=""/>
      <w:lvlJc w:val="left"/>
      <w:pPr>
        <w:ind w:left="2424" w:hanging="360"/>
      </w:pPr>
      <w:rPr>
        <w:rFonts w:ascii="Wingdings" w:hAnsi="Wingdings" w:hint="default"/>
        <w:sz w:val="12"/>
        <w:szCs w:val="12"/>
      </w:rPr>
    </w:lvl>
    <w:lvl w:ilvl="1" w:tplc="080C0003" w:tentative="1">
      <w:start w:val="1"/>
      <w:numFmt w:val="bullet"/>
      <w:lvlText w:val="o"/>
      <w:lvlJc w:val="left"/>
      <w:pPr>
        <w:ind w:left="3144" w:hanging="360"/>
      </w:pPr>
      <w:rPr>
        <w:rFonts w:ascii="Courier New" w:hAnsi="Courier New" w:cs="Courier New" w:hint="default"/>
      </w:rPr>
    </w:lvl>
    <w:lvl w:ilvl="2" w:tplc="080C0005" w:tentative="1">
      <w:start w:val="1"/>
      <w:numFmt w:val="bullet"/>
      <w:lvlText w:val=""/>
      <w:lvlJc w:val="left"/>
      <w:pPr>
        <w:ind w:left="3864" w:hanging="360"/>
      </w:pPr>
      <w:rPr>
        <w:rFonts w:ascii="Wingdings" w:hAnsi="Wingdings" w:hint="default"/>
      </w:rPr>
    </w:lvl>
    <w:lvl w:ilvl="3" w:tplc="080C0001" w:tentative="1">
      <w:start w:val="1"/>
      <w:numFmt w:val="bullet"/>
      <w:lvlText w:val=""/>
      <w:lvlJc w:val="left"/>
      <w:pPr>
        <w:ind w:left="4584" w:hanging="360"/>
      </w:pPr>
      <w:rPr>
        <w:rFonts w:ascii="Symbol" w:hAnsi="Symbol" w:hint="default"/>
      </w:rPr>
    </w:lvl>
    <w:lvl w:ilvl="4" w:tplc="080C0003" w:tentative="1">
      <w:start w:val="1"/>
      <w:numFmt w:val="bullet"/>
      <w:lvlText w:val="o"/>
      <w:lvlJc w:val="left"/>
      <w:pPr>
        <w:ind w:left="5304" w:hanging="360"/>
      </w:pPr>
      <w:rPr>
        <w:rFonts w:ascii="Courier New" w:hAnsi="Courier New" w:cs="Courier New" w:hint="default"/>
      </w:rPr>
    </w:lvl>
    <w:lvl w:ilvl="5" w:tplc="080C0005" w:tentative="1">
      <w:start w:val="1"/>
      <w:numFmt w:val="bullet"/>
      <w:lvlText w:val=""/>
      <w:lvlJc w:val="left"/>
      <w:pPr>
        <w:ind w:left="6024" w:hanging="360"/>
      </w:pPr>
      <w:rPr>
        <w:rFonts w:ascii="Wingdings" w:hAnsi="Wingdings" w:hint="default"/>
      </w:rPr>
    </w:lvl>
    <w:lvl w:ilvl="6" w:tplc="080C0001" w:tentative="1">
      <w:start w:val="1"/>
      <w:numFmt w:val="bullet"/>
      <w:lvlText w:val=""/>
      <w:lvlJc w:val="left"/>
      <w:pPr>
        <w:ind w:left="6744" w:hanging="360"/>
      </w:pPr>
      <w:rPr>
        <w:rFonts w:ascii="Symbol" w:hAnsi="Symbol" w:hint="default"/>
      </w:rPr>
    </w:lvl>
    <w:lvl w:ilvl="7" w:tplc="080C0003" w:tentative="1">
      <w:start w:val="1"/>
      <w:numFmt w:val="bullet"/>
      <w:lvlText w:val="o"/>
      <w:lvlJc w:val="left"/>
      <w:pPr>
        <w:ind w:left="7464" w:hanging="360"/>
      </w:pPr>
      <w:rPr>
        <w:rFonts w:ascii="Courier New" w:hAnsi="Courier New" w:cs="Courier New" w:hint="default"/>
      </w:rPr>
    </w:lvl>
    <w:lvl w:ilvl="8" w:tplc="080C0005" w:tentative="1">
      <w:start w:val="1"/>
      <w:numFmt w:val="bullet"/>
      <w:lvlText w:val=""/>
      <w:lvlJc w:val="left"/>
      <w:pPr>
        <w:ind w:left="8184" w:hanging="360"/>
      </w:pPr>
      <w:rPr>
        <w:rFonts w:ascii="Wingdings" w:hAnsi="Wingdings" w:hint="default"/>
      </w:rPr>
    </w:lvl>
  </w:abstractNum>
  <w:abstractNum w:abstractNumId="1" w15:restartNumberingAfterBreak="0">
    <w:nsid w:val="25166B4A"/>
    <w:multiLevelType w:val="hybridMultilevel"/>
    <w:tmpl w:val="0234D6AE"/>
    <w:lvl w:ilvl="0" w:tplc="52225BC0">
      <w:start w:val="1"/>
      <w:numFmt w:val="bullet"/>
      <w:lvlText w:val=""/>
      <w:lvlJc w:val="left"/>
      <w:pPr>
        <w:ind w:left="720" w:hanging="360"/>
      </w:pPr>
      <w:rPr>
        <w:rFonts w:ascii="Wingdings" w:hAnsi="Wingdings" w:hint="default"/>
        <w:sz w:val="12"/>
        <w:szCs w:val="1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6F92DEA"/>
    <w:multiLevelType w:val="hybridMultilevel"/>
    <w:tmpl w:val="6D688E74"/>
    <w:lvl w:ilvl="0" w:tplc="8C1C8F76">
      <w:start w:val="1"/>
      <w:numFmt w:val="bullet"/>
      <w:lvlText w:val=""/>
      <w:lvlJc w:val="left"/>
      <w:pPr>
        <w:ind w:left="720" w:hanging="360"/>
      </w:pPr>
      <w:rPr>
        <w:rFonts w:ascii="Wingdings" w:hAnsi="Wingdings" w:hint="default"/>
        <w:sz w:val="12"/>
        <w:szCs w:val="1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D6C74A6"/>
    <w:multiLevelType w:val="hybridMultilevel"/>
    <w:tmpl w:val="E4AC39CE"/>
    <w:lvl w:ilvl="0" w:tplc="EC2E2E1A">
      <w:start w:val="1"/>
      <w:numFmt w:val="bullet"/>
      <w:lvlText w:val=""/>
      <w:lvlJc w:val="left"/>
      <w:pPr>
        <w:ind w:left="720" w:hanging="360"/>
      </w:pPr>
      <w:rPr>
        <w:rFonts w:ascii="Wingdings" w:hAnsi="Wingdings" w:hint="default"/>
        <w:sz w:val="12"/>
        <w:szCs w:val="1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F4E7E05"/>
    <w:multiLevelType w:val="hybridMultilevel"/>
    <w:tmpl w:val="DB608E36"/>
    <w:lvl w:ilvl="0" w:tplc="48A6624E">
      <w:start w:val="1"/>
      <w:numFmt w:val="bullet"/>
      <w:lvlText w:val=""/>
      <w:lvlJc w:val="left"/>
      <w:pPr>
        <w:ind w:left="720" w:hanging="360"/>
      </w:pPr>
      <w:rPr>
        <w:rFonts w:ascii="Wingdings" w:hAnsi="Wingdings" w:hint="default"/>
        <w:sz w:val="12"/>
        <w:szCs w:val="1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0056A9D"/>
    <w:multiLevelType w:val="hybridMultilevel"/>
    <w:tmpl w:val="61101ADE"/>
    <w:lvl w:ilvl="0" w:tplc="33EC5700">
      <w:start w:val="1"/>
      <w:numFmt w:val="bullet"/>
      <w:lvlText w:val=""/>
      <w:lvlJc w:val="left"/>
      <w:pPr>
        <w:ind w:left="5396" w:hanging="360"/>
      </w:pPr>
      <w:rPr>
        <w:rFonts w:ascii="Wingdings" w:hAnsi="Wingdings" w:hint="default"/>
        <w:sz w:val="12"/>
        <w:szCs w:val="12"/>
      </w:rPr>
    </w:lvl>
    <w:lvl w:ilvl="1" w:tplc="080C0003" w:tentative="1">
      <w:start w:val="1"/>
      <w:numFmt w:val="bullet"/>
      <w:lvlText w:val="o"/>
      <w:lvlJc w:val="left"/>
      <w:pPr>
        <w:ind w:left="6116" w:hanging="360"/>
      </w:pPr>
      <w:rPr>
        <w:rFonts w:ascii="Courier New" w:hAnsi="Courier New" w:cs="Courier New" w:hint="default"/>
      </w:rPr>
    </w:lvl>
    <w:lvl w:ilvl="2" w:tplc="080C0005" w:tentative="1">
      <w:start w:val="1"/>
      <w:numFmt w:val="bullet"/>
      <w:lvlText w:val=""/>
      <w:lvlJc w:val="left"/>
      <w:pPr>
        <w:ind w:left="6836" w:hanging="360"/>
      </w:pPr>
      <w:rPr>
        <w:rFonts w:ascii="Wingdings" w:hAnsi="Wingdings" w:hint="default"/>
      </w:rPr>
    </w:lvl>
    <w:lvl w:ilvl="3" w:tplc="080C0001" w:tentative="1">
      <w:start w:val="1"/>
      <w:numFmt w:val="bullet"/>
      <w:lvlText w:val=""/>
      <w:lvlJc w:val="left"/>
      <w:pPr>
        <w:ind w:left="7556" w:hanging="360"/>
      </w:pPr>
      <w:rPr>
        <w:rFonts w:ascii="Symbol" w:hAnsi="Symbol" w:hint="default"/>
      </w:rPr>
    </w:lvl>
    <w:lvl w:ilvl="4" w:tplc="080C0003" w:tentative="1">
      <w:start w:val="1"/>
      <w:numFmt w:val="bullet"/>
      <w:lvlText w:val="o"/>
      <w:lvlJc w:val="left"/>
      <w:pPr>
        <w:ind w:left="8276" w:hanging="360"/>
      </w:pPr>
      <w:rPr>
        <w:rFonts w:ascii="Courier New" w:hAnsi="Courier New" w:cs="Courier New" w:hint="default"/>
      </w:rPr>
    </w:lvl>
    <w:lvl w:ilvl="5" w:tplc="080C0005" w:tentative="1">
      <w:start w:val="1"/>
      <w:numFmt w:val="bullet"/>
      <w:lvlText w:val=""/>
      <w:lvlJc w:val="left"/>
      <w:pPr>
        <w:ind w:left="8996" w:hanging="360"/>
      </w:pPr>
      <w:rPr>
        <w:rFonts w:ascii="Wingdings" w:hAnsi="Wingdings" w:hint="default"/>
      </w:rPr>
    </w:lvl>
    <w:lvl w:ilvl="6" w:tplc="080C0001" w:tentative="1">
      <w:start w:val="1"/>
      <w:numFmt w:val="bullet"/>
      <w:lvlText w:val=""/>
      <w:lvlJc w:val="left"/>
      <w:pPr>
        <w:ind w:left="9716" w:hanging="360"/>
      </w:pPr>
      <w:rPr>
        <w:rFonts w:ascii="Symbol" w:hAnsi="Symbol" w:hint="default"/>
      </w:rPr>
    </w:lvl>
    <w:lvl w:ilvl="7" w:tplc="080C0003" w:tentative="1">
      <w:start w:val="1"/>
      <w:numFmt w:val="bullet"/>
      <w:lvlText w:val="o"/>
      <w:lvlJc w:val="left"/>
      <w:pPr>
        <w:ind w:left="10436" w:hanging="360"/>
      </w:pPr>
      <w:rPr>
        <w:rFonts w:ascii="Courier New" w:hAnsi="Courier New" w:cs="Courier New" w:hint="default"/>
      </w:rPr>
    </w:lvl>
    <w:lvl w:ilvl="8" w:tplc="080C0005" w:tentative="1">
      <w:start w:val="1"/>
      <w:numFmt w:val="bullet"/>
      <w:lvlText w:val=""/>
      <w:lvlJc w:val="left"/>
      <w:pPr>
        <w:ind w:left="11156"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fr-FR" w:vendorID="64" w:dllVersion="6" w:nlCheck="1" w:checkStyle="0"/>
  <w:activeWritingStyle w:appName="MSWord" w:lang="fr-B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6D"/>
    <w:rsid w:val="000E39B5"/>
    <w:rsid w:val="000E4DA4"/>
    <w:rsid w:val="0021579F"/>
    <w:rsid w:val="00412FF0"/>
    <w:rsid w:val="00425FC2"/>
    <w:rsid w:val="004801AC"/>
    <w:rsid w:val="005B42B1"/>
    <w:rsid w:val="006C5750"/>
    <w:rsid w:val="006F2656"/>
    <w:rsid w:val="0077418F"/>
    <w:rsid w:val="00811EE6"/>
    <w:rsid w:val="00A06137"/>
    <w:rsid w:val="00D34D35"/>
    <w:rsid w:val="00D70BB7"/>
    <w:rsid w:val="00DF51AD"/>
    <w:rsid w:val="00E57C15"/>
    <w:rsid w:val="00E90ED8"/>
    <w:rsid w:val="00ED096D"/>
    <w:rsid w:val="00F266A6"/>
    <w:rsid w:val="00FD1F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20E06-8AD7-4385-BAFC-F0C1350F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2B1"/>
    <w:pPr>
      <w:tabs>
        <w:tab w:val="center" w:pos="4536"/>
        <w:tab w:val="right" w:pos="9072"/>
      </w:tabs>
      <w:spacing w:after="0" w:line="240" w:lineRule="auto"/>
    </w:pPr>
  </w:style>
  <w:style w:type="character" w:customStyle="1" w:styleId="En-tteCar">
    <w:name w:val="En-tête Car"/>
    <w:basedOn w:val="Policepardfaut"/>
    <w:link w:val="En-tte"/>
    <w:uiPriority w:val="99"/>
    <w:rsid w:val="005B42B1"/>
  </w:style>
  <w:style w:type="paragraph" w:styleId="Pieddepage">
    <w:name w:val="footer"/>
    <w:basedOn w:val="Normal"/>
    <w:link w:val="PieddepageCar"/>
    <w:uiPriority w:val="99"/>
    <w:unhideWhenUsed/>
    <w:rsid w:val="005B42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2B1"/>
  </w:style>
  <w:style w:type="character" w:styleId="Lienhypertexte">
    <w:name w:val="Hyperlink"/>
    <w:basedOn w:val="Policepardfaut"/>
    <w:uiPriority w:val="99"/>
    <w:unhideWhenUsed/>
    <w:rsid w:val="00E57C15"/>
    <w:rPr>
      <w:color w:val="0563C1" w:themeColor="hyperlink"/>
      <w:u w:val="single"/>
    </w:rPr>
  </w:style>
  <w:style w:type="paragraph" w:styleId="Paragraphedeliste">
    <w:name w:val="List Paragraph"/>
    <w:basedOn w:val="Normal"/>
    <w:uiPriority w:val="34"/>
    <w:qFormat/>
    <w:rsid w:val="00412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maudoigt@cpas-rouvroy.be" TargetMode="External"/><Relationship Id="rId13"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https://rouvroy.be/" TargetMode="External"/><Relationship Id="rId12" Type="http://schemas.openxmlformats.org/officeDocument/2006/relationships/hyperlink" Target="mailto:dpd@cpas-rouvroy.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donnee-a-caractere-personne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pd@cpas-rouvroy.be" TargetMode="External"/><Relationship Id="rId4" Type="http://schemas.openxmlformats.org/officeDocument/2006/relationships/webSettings" Target="webSettings.xml"/><Relationship Id="rId9" Type="http://schemas.openxmlformats.org/officeDocument/2006/relationships/hyperlink" Target="mailto:anne-francoise.andrin@cpas-rouvroy.be" TargetMode="External"/><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1961</Words>
  <Characters>10786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Nguyen</dc:creator>
  <cp:keywords/>
  <dc:description/>
  <cp:lastModifiedBy>Tania Gavroy</cp:lastModifiedBy>
  <cp:revision>2</cp:revision>
  <dcterms:created xsi:type="dcterms:W3CDTF">2020-04-08T09:08:00Z</dcterms:created>
  <dcterms:modified xsi:type="dcterms:W3CDTF">2020-04-08T09:08:00Z</dcterms:modified>
</cp:coreProperties>
</file>